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631" w:rsidRDefault="009D7631" w:rsidP="009D7631">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 xml:space="preserve">                                                    </w:t>
      </w:r>
    </w:p>
    <w:p w:rsidR="009D7631" w:rsidRPr="007203F3" w:rsidRDefault="009D7631" w:rsidP="007203F3">
      <w:pPr>
        <w:autoSpaceDE w:val="0"/>
        <w:autoSpaceDN w:val="0"/>
        <w:adjustRightInd w:val="0"/>
        <w:spacing w:after="0" w:line="240" w:lineRule="auto"/>
        <w:jc w:val="center"/>
        <w:rPr>
          <w:rFonts w:ascii="Times New Roman" w:hAnsi="Times New Roman" w:cs="Times New Roman"/>
          <w:b/>
          <w:bCs/>
          <w:sz w:val="20"/>
          <w:szCs w:val="20"/>
        </w:rPr>
      </w:pPr>
      <w:r w:rsidRPr="007203F3">
        <w:rPr>
          <w:rFonts w:ascii="Times New Roman" w:hAnsi="Times New Roman" w:cs="Times New Roman"/>
          <w:b/>
          <w:bCs/>
          <w:sz w:val="32"/>
          <w:szCs w:val="32"/>
        </w:rPr>
        <w:t xml:space="preserve">                                                    </w:t>
      </w:r>
      <w:r w:rsidR="00CB049B" w:rsidRPr="007203F3">
        <w:rPr>
          <w:rFonts w:ascii="Times New Roman" w:hAnsi="Times New Roman" w:cs="Times New Roman"/>
          <w:b/>
          <w:bCs/>
          <w:sz w:val="32"/>
          <w:szCs w:val="32"/>
        </w:rPr>
        <w:t xml:space="preserve"> </w:t>
      </w:r>
      <w:r w:rsidRPr="007203F3">
        <w:rPr>
          <w:rFonts w:ascii="Times New Roman" w:hAnsi="Times New Roman" w:cs="Times New Roman"/>
          <w:b/>
          <w:bCs/>
          <w:sz w:val="20"/>
          <w:szCs w:val="20"/>
        </w:rPr>
        <w:t xml:space="preserve">Załącznik </w:t>
      </w:r>
      <w:r w:rsidR="007203F3">
        <w:rPr>
          <w:rFonts w:ascii="Times New Roman" w:hAnsi="Times New Roman" w:cs="Times New Roman"/>
          <w:b/>
          <w:bCs/>
          <w:sz w:val="20"/>
          <w:szCs w:val="20"/>
        </w:rPr>
        <w:t xml:space="preserve">nr 1 </w:t>
      </w:r>
      <w:bookmarkStart w:id="0" w:name="_GoBack"/>
      <w:bookmarkEnd w:id="0"/>
      <w:r w:rsidR="007203F3" w:rsidRPr="007203F3">
        <w:rPr>
          <w:rFonts w:ascii="Times New Roman" w:hAnsi="Times New Roman" w:cs="Times New Roman"/>
          <w:b/>
          <w:bCs/>
          <w:sz w:val="20"/>
          <w:szCs w:val="20"/>
        </w:rPr>
        <w:t xml:space="preserve">do </w:t>
      </w:r>
      <w:r w:rsidR="007203F3">
        <w:rPr>
          <w:rFonts w:ascii="Times New Roman" w:hAnsi="Times New Roman" w:cs="Times New Roman"/>
          <w:b/>
          <w:bCs/>
          <w:sz w:val="20"/>
          <w:szCs w:val="20"/>
        </w:rPr>
        <w:t>O</w:t>
      </w:r>
      <w:r w:rsidR="007203F3" w:rsidRPr="007203F3">
        <w:rPr>
          <w:rFonts w:ascii="Times New Roman" w:hAnsi="Times New Roman" w:cs="Times New Roman"/>
          <w:b/>
          <w:bCs/>
          <w:sz w:val="20"/>
          <w:szCs w:val="20"/>
        </w:rPr>
        <w:t>głoszenia z dnia 7 stycznia 2021 r.</w:t>
      </w:r>
    </w:p>
    <w:p w:rsidR="00A24BE4" w:rsidRDefault="00A24BE4" w:rsidP="00A24BE4">
      <w:pPr>
        <w:autoSpaceDE w:val="0"/>
        <w:autoSpaceDN w:val="0"/>
        <w:adjustRightInd w:val="0"/>
        <w:spacing w:after="0" w:line="240" w:lineRule="auto"/>
        <w:jc w:val="center"/>
        <w:rPr>
          <w:rFonts w:ascii="Calibri-Bold" w:hAnsi="Calibri-Bold" w:cs="Calibri-Bold"/>
          <w:b/>
          <w:bCs/>
          <w:sz w:val="32"/>
          <w:szCs w:val="32"/>
        </w:rPr>
      </w:pPr>
    </w:p>
    <w:p w:rsidR="00A24BE4" w:rsidRDefault="00A20F51" w:rsidP="00A24BE4">
      <w:pPr>
        <w:autoSpaceDE w:val="0"/>
        <w:autoSpaceDN w:val="0"/>
        <w:adjustRightInd w:val="0"/>
        <w:spacing w:after="0" w:line="240" w:lineRule="auto"/>
        <w:jc w:val="center"/>
        <w:rPr>
          <w:rFonts w:ascii="Calibri-Bold" w:hAnsi="Calibri-Bold" w:cs="Calibri-Bold"/>
          <w:b/>
          <w:bCs/>
          <w:sz w:val="32"/>
          <w:szCs w:val="32"/>
        </w:rPr>
      </w:pPr>
      <w:r w:rsidRPr="00A20F51">
        <w:rPr>
          <w:rFonts w:ascii="Calibri-Bold" w:hAnsi="Calibri-Bold" w:cs="Calibri-Bold"/>
          <w:b/>
          <w:bCs/>
          <w:noProof/>
          <w:sz w:val="72"/>
          <w:szCs w:val="72"/>
          <w:lang w:eastAsia="pl-PL"/>
        </w:rPr>
        <w:drawing>
          <wp:inline distT="0" distB="0" distL="0" distR="0" wp14:anchorId="2BB40116">
            <wp:extent cx="1476375" cy="1866361"/>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988" cy="1894947"/>
                    </a:xfrm>
                    <a:prstGeom prst="rect">
                      <a:avLst/>
                    </a:prstGeom>
                    <a:noFill/>
                  </pic:spPr>
                </pic:pic>
              </a:graphicData>
            </a:graphic>
          </wp:inline>
        </w:drawing>
      </w:r>
    </w:p>
    <w:p w:rsidR="00A20F51" w:rsidRDefault="00A20F51" w:rsidP="00A24BE4">
      <w:pPr>
        <w:autoSpaceDE w:val="0"/>
        <w:autoSpaceDN w:val="0"/>
        <w:adjustRightInd w:val="0"/>
        <w:spacing w:after="0" w:line="240" w:lineRule="auto"/>
        <w:jc w:val="center"/>
        <w:rPr>
          <w:rFonts w:ascii="Calibri-Bold" w:hAnsi="Calibri-Bold" w:cs="Calibri-Bold"/>
          <w:b/>
          <w:bCs/>
          <w:sz w:val="32"/>
          <w:szCs w:val="32"/>
        </w:rPr>
      </w:pPr>
    </w:p>
    <w:p w:rsidR="00C82F3A" w:rsidRDefault="00C82F3A" w:rsidP="00A24BE4">
      <w:pPr>
        <w:autoSpaceDE w:val="0"/>
        <w:autoSpaceDN w:val="0"/>
        <w:adjustRightInd w:val="0"/>
        <w:spacing w:after="0" w:line="240" w:lineRule="auto"/>
        <w:jc w:val="center"/>
        <w:rPr>
          <w:rFonts w:ascii="Calibri-Bold" w:hAnsi="Calibri-Bold" w:cs="Calibri-Bold"/>
          <w:b/>
          <w:bCs/>
          <w:sz w:val="32"/>
          <w:szCs w:val="32"/>
        </w:rPr>
      </w:pPr>
    </w:p>
    <w:p w:rsidR="00C82F3A" w:rsidRDefault="00C82F3A" w:rsidP="00A24BE4">
      <w:pPr>
        <w:autoSpaceDE w:val="0"/>
        <w:autoSpaceDN w:val="0"/>
        <w:adjustRightInd w:val="0"/>
        <w:spacing w:after="0" w:line="240" w:lineRule="auto"/>
        <w:jc w:val="center"/>
        <w:rPr>
          <w:rFonts w:ascii="Calibri-Bold" w:hAnsi="Calibri-Bold" w:cs="Calibri-Bold"/>
          <w:b/>
          <w:bCs/>
          <w:sz w:val="32"/>
          <w:szCs w:val="32"/>
        </w:rPr>
      </w:pPr>
    </w:p>
    <w:p w:rsidR="00A20F51" w:rsidRPr="006A63E2" w:rsidRDefault="00A20F51" w:rsidP="00A24BE4">
      <w:pPr>
        <w:autoSpaceDE w:val="0"/>
        <w:autoSpaceDN w:val="0"/>
        <w:adjustRightInd w:val="0"/>
        <w:spacing w:after="0" w:line="240" w:lineRule="auto"/>
        <w:jc w:val="center"/>
        <w:rPr>
          <w:rFonts w:ascii="Times New Roman" w:hAnsi="Times New Roman" w:cs="Times New Roman"/>
          <w:b/>
          <w:bCs/>
          <w:sz w:val="24"/>
          <w:szCs w:val="24"/>
        </w:rPr>
      </w:pPr>
      <w:r w:rsidRPr="006A63E2">
        <w:rPr>
          <w:rFonts w:ascii="Times New Roman" w:hAnsi="Times New Roman" w:cs="Times New Roman"/>
          <w:b/>
          <w:bCs/>
          <w:sz w:val="24"/>
          <w:szCs w:val="24"/>
        </w:rPr>
        <w:t>GMINA NOWY DUNINÓW</w:t>
      </w:r>
    </w:p>
    <w:p w:rsidR="00A24BE4" w:rsidRPr="006A63E2" w:rsidRDefault="00A24BE4" w:rsidP="00A24BE4">
      <w:pPr>
        <w:autoSpaceDE w:val="0"/>
        <w:autoSpaceDN w:val="0"/>
        <w:adjustRightInd w:val="0"/>
        <w:spacing w:after="0" w:line="240" w:lineRule="auto"/>
        <w:jc w:val="center"/>
        <w:rPr>
          <w:rFonts w:ascii="Times New Roman" w:hAnsi="Times New Roman" w:cs="Times New Roman"/>
          <w:b/>
          <w:bCs/>
          <w:sz w:val="32"/>
          <w:szCs w:val="32"/>
        </w:rPr>
      </w:pPr>
    </w:p>
    <w:p w:rsidR="00A24BE4" w:rsidRPr="006A63E2" w:rsidRDefault="00A24BE4" w:rsidP="00A24BE4">
      <w:pPr>
        <w:autoSpaceDE w:val="0"/>
        <w:autoSpaceDN w:val="0"/>
        <w:adjustRightInd w:val="0"/>
        <w:spacing w:after="0" w:line="240" w:lineRule="auto"/>
        <w:jc w:val="center"/>
        <w:rPr>
          <w:rFonts w:ascii="Times New Roman" w:hAnsi="Times New Roman" w:cs="Times New Roman"/>
          <w:b/>
          <w:bCs/>
          <w:sz w:val="32"/>
          <w:szCs w:val="32"/>
        </w:rPr>
      </w:pPr>
    </w:p>
    <w:p w:rsidR="00A24BE4" w:rsidRPr="006A63E2" w:rsidRDefault="00A24BE4" w:rsidP="00A24BE4">
      <w:pPr>
        <w:autoSpaceDE w:val="0"/>
        <w:autoSpaceDN w:val="0"/>
        <w:adjustRightInd w:val="0"/>
        <w:spacing w:after="0" w:line="240" w:lineRule="auto"/>
        <w:jc w:val="center"/>
        <w:rPr>
          <w:rFonts w:ascii="Times New Roman" w:hAnsi="Times New Roman" w:cs="Times New Roman"/>
          <w:b/>
          <w:bCs/>
          <w:sz w:val="32"/>
          <w:szCs w:val="32"/>
        </w:rPr>
      </w:pPr>
    </w:p>
    <w:p w:rsidR="00A24BE4" w:rsidRPr="006A63E2" w:rsidRDefault="00A24BE4" w:rsidP="00A24BE4">
      <w:pPr>
        <w:autoSpaceDE w:val="0"/>
        <w:autoSpaceDN w:val="0"/>
        <w:adjustRightInd w:val="0"/>
        <w:spacing w:after="0" w:line="240" w:lineRule="auto"/>
        <w:jc w:val="center"/>
        <w:rPr>
          <w:rFonts w:ascii="Times New Roman" w:hAnsi="Times New Roman" w:cs="Times New Roman"/>
          <w:b/>
          <w:bCs/>
          <w:sz w:val="32"/>
          <w:szCs w:val="32"/>
        </w:rPr>
      </w:pPr>
      <w:r w:rsidRPr="006A63E2">
        <w:rPr>
          <w:rFonts w:ascii="Times New Roman" w:hAnsi="Times New Roman" w:cs="Times New Roman"/>
          <w:b/>
          <w:bCs/>
          <w:sz w:val="32"/>
          <w:szCs w:val="32"/>
        </w:rPr>
        <w:t xml:space="preserve">Program polityki zdrowotnej w zakresie </w:t>
      </w:r>
    </w:p>
    <w:p w:rsidR="00A24BE4" w:rsidRPr="006A63E2" w:rsidRDefault="00A24BE4" w:rsidP="00A24BE4">
      <w:pPr>
        <w:autoSpaceDE w:val="0"/>
        <w:autoSpaceDN w:val="0"/>
        <w:adjustRightInd w:val="0"/>
        <w:spacing w:after="0" w:line="240" w:lineRule="auto"/>
        <w:jc w:val="center"/>
        <w:rPr>
          <w:rFonts w:ascii="Times New Roman" w:hAnsi="Times New Roman" w:cs="Times New Roman"/>
          <w:b/>
          <w:bCs/>
          <w:sz w:val="32"/>
          <w:szCs w:val="32"/>
        </w:rPr>
      </w:pPr>
      <w:r w:rsidRPr="006A63E2">
        <w:rPr>
          <w:rFonts w:ascii="Times New Roman" w:hAnsi="Times New Roman" w:cs="Times New Roman"/>
          <w:b/>
          <w:bCs/>
          <w:sz w:val="32"/>
          <w:szCs w:val="32"/>
        </w:rPr>
        <w:t>rehabilitacji leczniczej</w:t>
      </w:r>
    </w:p>
    <w:p w:rsidR="00A24BE4" w:rsidRPr="006A63E2" w:rsidRDefault="00A24BE4" w:rsidP="00A24BE4">
      <w:pPr>
        <w:autoSpaceDE w:val="0"/>
        <w:autoSpaceDN w:val="0"/>
        <w:adjustRightInd w:val="0"/>
        <w:spacing w:after="0" w:line="240" w:lineRule="auto"/>
        <w:jc w:val="center"/>
        <w:rPr>
          <w:rFonts w:ascii="Times New Roman" w:hAnsi="Times New Roman" w:cs="Times New Roman"/>
          <w:b/>
          <w:bCs/>
          <w:sz w:val="32"/>
          <w:szCs w:val="32"/>
        </w:rPr>
      </w:pPr>
      <w:r w:rsidRPr="006A63E2">
        <w:rPr>
          <w:rFonts w:ascii="Times New Roman" w:hAnsi="Times New Roman" w:cs="Times New Roman"/>
          <w:b/>
          <w:bCs/>
          <w:sz w:val="32"/>
          <w:szCs w:val="32"/>
        </w:rPr>
        <w:t>mieszkańców gminy Nowy Duninów</w:t>
      </w:r>
    </w:p>
    <w:p w:rsidR="00691924" w:rsidRPr="006A63E2" w:rsidRDefault="00A24BE4" w:rsidP="00A24BE4">
      <w:pPr>
        <w:jc w:val="center"/>
        <w:rPr>
          <w:rFonts w:ascii="Times New Roman" w:hAnsi="Times New Roman" w:cs="Times New Roman"/>
          <w:b/>
          <w:bCs/>
          <w:sz w:val="32"/>
          <w:szCs w:val="32"/>
        </w:rPr>
      </w:pPr>
      <w:r w:rsidRPr="006A63E2">
        <w:rPr>
          <w:rFonts w:ascii="Times New Roman" w:hAnsi="Times New Roman" w:cs="Times New Roman"/>
          <w:b/>
          <w:bCs/>
          <w:sz w:val="32"/>
          <w:szCs w:val="32"/>
        </w:rPr>
        <w:t>w 2021 roku</w:t>
      </w:r>
    </w:p>
    <w:p w:rsidR="00A24BE4" w:rsidRPr="006A63E2" w:rsidRDefault="00A24BE4" w:rsidP="00A24BE4">
      <w:pPr>
        <w:jc w:val="center"/>
        <w:rPr>
          <w:rFonts w:ascii="Times New Roman" w:hAnsi="Times New Roman" w:cs="Times New Roman"/>
          <w:b/>
          <w:bCs/>
          <w:sz w:val="32"/>
          <w:szCs w:val="32"/>
        </w:rPr>
      </w:pPr>
    </w:p>
    <w:p w:rsidR="00A24BE4" w:rsidRPr="006A63E2" w:rsidRDefault="00A24BE4" w:rsidP="00A24BE4">
      <w:pPr>
        <w:jc w:val="center"/>
        <w:rPr>
          <w:rFonts w:ascii="Times New Roman" w:hAnsi="Times New Roman" w:cs="Times New Roman"/>
          <w:b/>
          <w:bCs/>
          <w:sz w:val="32"/>
          <w:szCs w:val="32"/>
        </w:rPr>
      </w:pPr>
    </w:p>
    <w:p w:rsidR="00A24BE4" w:rsidRPr="006A63E2" w:rsidRDefault="00A24BE4" w:rsidP="00A24BE4">
      <w:pPr>
        <w:autoSpaceDE w:val="0"/>
        <w:autoSpaceDN w:val="0"/>
        <w:adjustRightInd w:val="0"/>
        <w:spacing w:after="0" w:line="240" w:lineRule="auto"/>
        <w:jc w:val="center"/>
        <w:rPr>
          <w:rFonts w:ascii="Times New Roman" w:hAnsi="Times New Roman" w:cs="Times New Roman"/>
          <w:sz w:val="20"/>
          <w:szCs w:val="20"/>
        </w:rPr>
      </w:pPr>
      <w:r w:rsidRPr="006A63E2">
        <w:rPr>
          <w:rFonts w:ascii="Times New Roman" w:hAnsi="Times New Roman" w:cs="Times New Roman"/>
          <w:sz w:val="20"/>
          <w:szCs w:val="20"/>
        </w:rPr>
        <w:t>Opracowano na podstawie art. 48 ustawy z dnia 27 sierpnia 2004r. o świadczeniach opieki zdrowotnej finansowanych ze środków publicznych (Dz.U. z 2019 r. poz. 1373 z późn. zm.)</w:t>
      </w:r>
    </w:p>
    <w:p w:rsidR="00A24BE4" w:rsidRPr="006A63E2" w:rsidRDefault="00A24BE4" w:rsidP="00A24BE4">
      <w:pPr>
        <w:jc w:val="center"/>
        <w:rPr>
          <w:rFonts w:ascii="Times New Roman" w:hAnsi="Times New Roman" w:cs="Times New Roman"/>
          <w:b/>
          <w:bCs/>
          <w:sz w:val="28"/>
          <w:szCs w:val="28"/>
        </w:rPr>
      </w:pPr>
    </w:p>
    <w:p w:rsidR="00A24BE4" w:rsidRDefault="00A24BE4" w:rsidP="00A24BE4">
      <w:pPr>
        <w:jc w:val="center"/>
        <w:rPr>
          <w:rFonts w:ascii="TimesNewRomanPS-BoldMT" w:hAnsi="TimesNewRomanPS-BoldMT" w:cs="TimesNewRomanPS-BoldMT"/>
          <w:b/>
          <w:bCs/>
          <w:sz w:val="28"/>
          <w:szCs w:val="28"/>
        </w:rPr>
      </w:pPr>
    </w:p>
    <w:p w:rsidR="00A24BE4" w:rsidRDefault="00A24BE4" w:rsidP="00A24BE4">
      <w:pPr>
        <w:jc w:val="center"/>
        <w:rPr>
          <w:rFonts w:ascii="TimesNewRomanPS-BoldMT" w:hAnsi="TimesNewRomanPS-BoldMT" w:cs="TimesNewRomanPS-BoldMT"/>
          <w:b/>
          <w:bCs/>
          <w:sz w:val="28"/>
          <w:szCs w:val="28"/>
        </w:rPr>
      </w:pPr>
    </w:p>
    <w:p w:rsidR="00A24BE4" w:rsidRDefault="00A24BE4" w:rsidP="00A24BE4">
      <w:pPr>
        <w:jc w:val="center"/>
        <w:rPr>
          <w:rFonts w:ascii="TimesNewRomanPS-BoldMT" w:hAnsi="TimesNewRomanPS-BoldMT" w:cs="TimesNewRomanPS-BoldMT"/>
          <w:b/>
          <w:bCs/>
          <w:sz w:val="28"/>
          <w:szCs w:val="28"/>
        </w:rPr>
      </w:pPr>
    </w:p>
    <w:p w:rsidR="00A24BE4" w:rsidRDefault="00A24BE4" w:rsidP="00A24BE4">
      <w:pPr>
        <w:jc w:val="center"/>
        <w:rPr>
          <w:rFonts w:ascii="TimesNewRomanPS-BoldMT" w:hAnsi="TimesNewRomanPS-BoldMT" w:cs="TimesNewRomanPS-BoldMT"/>
          <w:b/>
          <w:bCs/>
          <w:sz w:val="28"/>
          <w:szCs w:val="28"/>
        </w:rPr>
      </w:pPr>
    </w:p>
    <w:p w:rsidR="007203F3" w:rsidRDefault="007203F3" w:rsidP="00A24BE4">
      <w:pPr>
        <w:jc w:val="center"/>
        <w:rPr>
          <w:rFonts w:ascii="TimesNewRomanPS-BoldMT" w:hAnsi="TimesNewRomanPS-BoldMT" w:cs="TimesNewRomanPS-BoldMT"/>
          <w:b/>
          <w:bCs/>
          <w:sz w:val="28"/>
          <w:szCs w:val="28"/>
        </w:rPr>
      </w:pPr>
    </w:p>
    <w:p w:rsidR="007203F3" w:rsidRDefault="007203F3" w:rsidP="00A24BE4">
      <w:pPr>
        <w:jc w:val="center"/>
        <w:rPr>
          <w:rFonts w:ascii="TimesNewRomanPS-BoldMT" w:hAnsi="TimesNewRomanPS-BoldMT" w:cs="TimesNewRomanPS-BoldMT"/>
          <w:b/>
          <w:bCs/>
          <w:sz w:val="28"/>
          <w:szCs w:val="28"/>
        </w:rPr>
      </w:pPr>
    </w:p>
    <w:p w:rsidR="007203F3" w:rsidRDefault="007203F3" w:rsidP="00A24BE4">
      <w:pPr>
        <w:jc w:val="center"/>
        <w:rPr>
          <w:rFonts w:ascii="TimesNewRomanPS-BoldMT" w:hAnsi="TimesNewRomanPS-BoldMT" w:cs="TimesNewRomanPS-BoldMT"/>
          <w:b/>
          <w:bCs/>
          <w:sz w:val="28"/>
          <w:szCs w:val="28"/>
        </w:rPr>
      </w:pPr>
    </w:p>
    <w:p w:rsidR="00A24BE4" w:rsidRDefault="00A24BE4" w:rsidP="00A24BE4">
      <w:pPr>
        <w:jc w:val="center"/>
        <w:rPr>
          <w:rFonts w:ascii="TimesNewRomanPS-BoldMT" w:hAnsi="TimesNewRomanPS-BoldMT" w:cs="TimesNewRomanPS-BoldMT"/>
          <w:b/>
          <w:bCs/>
          <w:sz w:val="28"/>
          <w:szCs w:val="28"/>
        </w:rPr>
      </w:pPr>
    </w:p>
    <w:p w:rsidR="00A24BE4" w:rsidRDefault="00A24BE4" w:rsidP="00A24BE4">
      <w:pPr>
        <w:jc w:val="center"/>
        <w:rPr>
          <w:rFonts w:ascii="TimesNewRomanPS-BoldMT" w:hAnsi="TimesNewRomanPS-BoldMT" w:cs="TimesNewRomanPS-BoldMT"/>
          <w:b/>
          <w:bCs/>
          <w:sz w:val="28"/>
          <w:szCs w:val="28"/>
        </w:rPr>
      </w:pPr>
    </w:p>
    <w:p w:rsidR="00A24BE4" w:rsidRDefault="00A24BE4" w:rsidP="00A24BE4">
      <w:pPr>
        <w:jc w:val="center"/>
        <w:rPr>
          <w:rFonts w:ascii="Times New Roman" w:hAnsi="Times New Roman" w:cs="Times New Roman"/>
          <w:b/>
          <w:bCs/>
          <w:sz w:val="24"/>
          <w:szCs w:val="24"/>
        </w:rPr>
      </w:pPr>
      <w:r w:rsidRPr="00C82F3A">
        <w:rPr>
          <w:rFonts w:ascii="Times New Roman" w:hAnsi="Times New Roman" w:cs="Times New Roman"/>
          <w:b/>
          <w:bCs/>
          <w:sz w:val="24"/>
          <w:szCs w:val="24"/>
        </w:rPr>
        <w:t>Nowy Duninów, 2020 rok</w:t>
      </w:r>
    </w:p>
    <w:p w:rsidR="00B75195" w:rsidRDefault="00B75195" w:rsidP="00A24BE4">
      <w:pPr>
        <w:jc w:val="center"/>
        <w:rPr>
          <w:rFonts w:ascii="Times New Roman" w:hAnsi="Times New Roman" w:cs="Times New Roman"/>
          <w:b/>
          <w:bCs/>
          <w:sz w:val="24"/>
          <w:szCs w:val="24"/>
        </w:rPr>
      </w:pPr>
    </w:p>
    <w:p w:rsidR="009F5132" w:rsidRPr="009F5132" w:rsidRDefault="00DA102C" w:rsidP="00C078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Spis treści:</w:t>
      </w:r>
    </w:p>
    <w:p w:rsidR="009F5132" w:rsidRPr="00DA102C" w:rsidRDefault="009F5132" w:rsidP="00C078B1">
      <w:pPr>
        <w:autoSpaceDE w:val="0"/>
        <w:autoSpaceDN w:val="0"/>
        <w:adjustRightInd w:val="0"/>
        <w:spacing w:after="0" w:line="240" w:lineRule="auto"/>
        <w:jc w:val="both"/>
        <w:rPr>
          <w:rFonts w:ascii="Times New Roman" w:hAnsi="Times New Roman" w:cs="Times New Roman"/>
          <w:b/>
          <w:bCs/>
          <w:sz w:val="24"/>
          <w:szCs w:val="24"/>
        </w:rPr>
      </w:pPr>
      <w:r w:rsidRPr="009F5132">
        <w:rPr>
          <w:rFonts w:ascii="Times New Roman" w:hAnsi="Times New Roman" w:cs="Times New Roman"/>
          <w:b/>
          <w:sz w:val="24"/>
          <w:szCs w:val="24"/>
        </w:rPr>
        <w:t>I.Opis choroby lub problemu zdrowotnego i uzasadnienie wprowadzenia programu polityki zdrowotnej.................................................................................................................. 3</w:t>
      </w:r>
      <w:r w:rsidRPr="009F5132">
        <w:rPr>
          <w:rFonts w:ascii="Times New Roman" w:hAnsi="Times New Roman" w:cs="Times New Roman"/>
          <w:sz w:val="24"/>
          <w:szCs w:val="24"/>
        </w:rPr>
        <w:t xml:space="preserve"> </w:t>
      </w:r>
      <w:r>
        <w:rPr>
          <w:rFonts w:ascii="Times New Roman" w:hAnsi="Times New Roman" w:cs="Times New Roman"/>
          <w:sz w:val="24"/>
          <w:szCs w:val="24"/>
        </w:rPr>
        <w:t>I.</w:t>
      </w:r>
      <w:r w:rsidRPr="009F5132">
        <w:rPr>
          <w:rFonts w:ascii="Times New Roman" w:hAnsi="Times New Roman" w:cs="Times New Roman"/>
          <w:sz w:val="24"/>
          <w:szCs w:val="24"/>
        </w:rPr>
        <w:t xml:space="preserve">1.Opis problemu zdrowotnego .............................................................................................. 3 </w:t>
      </w:r>
      <w:r>
        <w:rPr>
          <w:rFonts w:ascii="Times New Roman" w:hAnsi="Times New Roman" w:cs="Times New Roman"/>
          <w:sz w:val="24"/>
          <w:szCs w:val="24"/>
        </w:rPr>
        <w:t>I.</w:t>
      </w:r>
      <w:r w:rsidRPr="009F5132">
        <w:rPr>
          <w:rFonts w:ascii="Times New Roman" w:hAnsi="Times New Roman" w:cs="Times New Roman"/>
          <w:sz w:val="24"/>
          <w:szCs w:val="24"/>
        </w:rPr>
        <w:t>2.Dane epidemiologiczne ....................................................................................................</w:t>
      </w:r>
      <w:r w:rsidR="003F755D">
        <w:rPr>
          <w:rFonts w:ascii="Times New Roman" w:hAnsi="Times New Roman" w:cs="Times New Roman"/>
          <w:sz w:val="24"/>
          <w:szCs w:val="24"/>
        </w:rPr>
        <w:t>5</w:t>
      </w:r>
      <w:r w:rsidRPr="009F5132">
        <w:rPr>
          <w:rFonts w:ascii="Times New Roman" w:hAnsi="Times New Roman" w:cs="Times New Roman"/>
          <w:sz w:val="24"/>
          <w:szCs w:val="24"/>
        </w:rPr>
        <w:t xml:space="preserve"> </w:t>
      </w:r>
      <w:r>
        <w:rPr>
          <w:rFonts w:ascii="Times New Roman" w:hAnsi="Times New Roman" w:cs="Times New Roman"/>
          <w:sz w:val="24"/>
          <w:szCs w:val="24"/>
        </w:rPr>
        <w:t>I.</w:t>
      </w:r>
      <w:r w:rsidRPr="009F5132">
        <w:rPr>
          <w:rFonts w:ascii="Times New Roman" w:hAnsi="Times New Roman" w:cs="Times New Roman"/>
          <w:sz w:val="24"/>
          <w:szCs w:val="24"/>
        </w:rPr>
        <w:t xml:space="preserve">3.Opis obecnego postępowania ............................................................................................. </w:t>
      </w:r>
      <w:r w:rsidR="00964CD5">
        <w:rPr>
          <w:rFonts w:ascii="Times New Roman" w:hAnsi="Times New Roman" w:cs="Times New Roman"/>
          <w:sz w:val="24"/>
          <w:szCs w:val="24"/>
        </w:rPr>
        <w:t>7</w:t>
      </w:r>
      <w:r w:rsidRPr="009F5132">
        <w:rPr>
          <w:rFonts w:ascii="Times New Roman" w:hAnsi="Times New Roman" w:cs="Times New Roman"/>
          <w:sz w:val="24"/>
          <w:szCs w:val="24"/>
        </w:rPr>
        <w:t xml:space="preserve"> </w:t>
      </w:r>
      <w:r w:rsidRPr="009F5132">
        <w:rPr>
          <w:rFonts w:ascii="Times New Roman" w:hAnsi="Times New Roman" w:cs="Times New Roman"/>
          <w:b/>
          <w:sz w:val="24"/>
          <w:szCs w:val="24"/>
        </w:rPr>
        <w:t xml:space="preserve">II.Cele programu polityki zdrowotnej i mierniki efektywności jego realizacji .............. </w:t>
      </w:r>
      <w:r w:rsidR="0013068D">
        <w:rPr>
          <w:rFonts w:ascii="Times New Roman" w:hAnsi="Times New Roman" w:cs="Times New Roman"/>
          <w:b/>
          <w:sz w:val="24"/>
          <w:szCs w:val="24"/>
        </w:rPr>
        <w:t>8</w:t>
      </w:r>
      <w:r w:rsidRPr="009F5132">
        <w:rPr>
          <w:rFonts w:ascii="Times New Roman" w:hAnsi="Times New Roman" w:cs="Times New Roman"/>
          <w:sz w:val="24"/>
          <w:szCs w:val="24"/>
        </w:rPr>
        <w:t xml:space="preserve"> </w:t>
      </w:r>
      <w:r>
        <w:rPr>
          <w:rFonts w:ascii="Times New Roman" w:hAnsi="Times New Roman" w:cs="Times New Roman"/>
          <w:sz w:val="24"/>
          <w:szCs w:val="24"/>
        </w:rPr>
        <w:t>II.</w:t>
      </w:r>
      <w:r w:rsidRPr="009F5132">
        <w:rPr>
          <w:rFonts w:ascii="Times New Roman" w:hAnsi="Times New Roman" w:cs="Times New Roman"/>
          <w:sz w:val="24"/>
          <w:szCs w:val="24"/>
        </w:rPr>
        <w:t xml:space="preserve">1.Cel główny ...................................................................................................................... </w:t>
      </w:r>
      <w:r w:rsidR="0013068D">
        <w:rPr>
          <w:rFonts w:ascii="Times New Roman" w:hAnsi="Times New Roman" w:cs="Times New Roman"/>
          <w:sz w:val="24"/>
          <w:szCs w:val="24"/>
        </w:rPr>
        <w:t>8</w:t>
      </w:r>
      <w:r w:rsidRPr="009F5132">
        <w:rPr>
          <w:rFonts w:ascii="Times New Roman" w:hAnsi="Times New Roman" w:cs="Times New Roman"/>
          <w:sz w:val="24"/>
          <w:szCs w:val="24"/>
        </w:rPr>
        <w:t xml:space="preserve"> </w:t>
      </w:r>
      <w:r>
        <w:rPr>
          <w:rFonts w:ascii="Times New Roman" w:hAnsi="Times New Roman" w:cs="Times New Roman"/>
          <w:sz w:val="24"/>
          <w:szCs w:val="24"/>
        </w:rPr>
        <w:t>II.</w:t>
      </w:r>
      <w:r w:rsidRPr="009F5132">
        <w:rPr>
          <w:rFonts w:ascii="Times New Roman" w:hAnsi="Times New Roman" w:cs="Times New Roman"/>
          <w:sz w:val="24"/>
          <w:szCs w:val="24"/>
        </w:rPr>
        <w:t xml:space="preserve">2.Cele szczegółowe ............................................................................................................ </w:t>
      </w:r>
      <w:r w:rsidR="0013068D">
        <w:rPr>
          <w:rFonts w:ascii="Times New Roman" w:hAnsi="Times New Roman" w:cs="Times New Roman"/>
          <w:sz w:val="24"/>
          <w:szCs w:val="24"/>
        </w:rPr>
        <w:t>8</w:t>
      </w:r>
      <w:r w:rsidRPr="009F5132">
        <w:rPr>
          <w:rFonts w:ascii="Times New Roman" w:hAnsi="Times New Roman" w:cs="Times New Roman"/>
          <w:sz w:val="24"/>
          <w:szCs w:val="24"/>
        </w:rPr>
        <w:t xml:space="preserve"> </w:t>
      </w:r>
      <w:r>
        <w:rPr>
          <w:rFonts w:ascii="Times New Roman" w:hAnsi="Times New Roman" w:cs="Times New Roman"/>
          <w:sz w:val="24"/>
          <w:szCs w:val="24"/>
        </w:rPr>
        <w:t>II.</w:t>
      </w:r>
      <w:r w:rsidRPr="009F5132">
        <w:rPr>
          <w:rFonts w:ascii="Times New Roman" w:hAnsi="Times New Roman" w:cs="Times New Roman"/>
          <w:sz w:val="24"/>
          <w:szCs w:val="24"/>
        </w:rPr>
        <w:t>3.Mierniki efektywności realizacji programu polityki zdrowotnej........</w:t>
      </w:r>
      <w:r w:rsidR="0013068D">
        <w:rPr>
          <w:rFonts w:ascii="Times New Roman" w:hAnsi="Times New Roman" w:cs="Times New Roman"/>
          <w:sz w:val="24"/>
          <w:szCs w:val="24"/>
        </w:rPr>
        <w:t>............................. 8</w:t>
      </w:r>
      <w:r w:rsidRPr="009F5132">
        <w:rPr>
          <w:rFonts w:ascii="Times New Roman" w:hAnsi="Times New Roman" w:cs="Times New Roman"/>
          <w:sz w:val="24"/>
          <w:szCs w:val="24"/>
        </w:rPr>
        <w:t xml:space="preserve"> </w:t>
      </w:r>
      <w:r w:rsidRPr="00DA102C">
        <w:rPr>
          <w:rFonts w:ascii="Times New Roman" w:hAnsi="Times New Roman" w:cs="Times New Roman"/>
          <w:b/>
          <w:sz w:val="24"/>
          <w:szCs w:val="24"/>
        </w:rPr>
        <w:t xml:space="preserve">III.Charakterystyka populacji docelowej oraz charakterystyka interwencji, jakie są planowane w ramach programu polityki zdrowotnej ...................................................... </w:t>
      </w:r>
      <w:r w:rsidR="00B52E5A">
        <w:rPr>
          <w:rFonts w:ascii="Times New Roman" w:hAnsi="Times New Roman" w:cs="Times New Roman"/>
          <w:b/>
          <w:sz w:val="24"/>
          <w:szCs w:val="24"/>
        </w:rPr>
        <w:t>9</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III.</w:t>
      </w:r>
      <w:r w:rsidRPr="009F5132">
        <w:rPr>
          <w:rFonts w:ascii="Times New Roman" w:hAnsi="Times New Roman" w:cs="Times New Roman"/>
          <w:sz w:val="24"/>
          <w:szCs w:val="24"/>
        </w:rPr>
        <w:t>1.Populacja docelowa...........................................................................</w:t>
      </w:r>
      <w:r w:rsidR="00B52E5A">
        <w:rPr>
          <w:rFonts w:ascii="Times New Roman" w:hAnsi="Times New Roman" w:cs="Times New Roman"/>
          <w:sz w:val="24"/>
          <w:szCs w:val="24"/>
        </w:rPr>
        <w:t>............................. 9</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III.</w:t>
      </w:r>
      <w:r w:rsidRPr="009F5132">
        <w:rPr>
          <w:rFonts w:ascii="Times New Roman" w:hAnsi="Times New Roman" w:cs="Times New Roman"/>
          <w:sz w:val="24"/>
          <w:szCs w:val="24"/>
        </w:rPr>
        <w:t>2.Kryteria kwalifikacji do udziału w programie polityki zdrowotnej oraz kryteria wyłączenia z programu polityki zdrowotnej ..........</w:t>
      </w:r>
      <w:r w:rsidR="001A31BE">
        <w:rPr>
          <w:rFonts w:ascii="Times New Roman" w:hAnsi="Times New Roman" w:cs="Times New Roman"/>
          <w:sz w:val="24"/>
          <w:szCs w:val="24"/>
        </w:rPr>
        <w:t>....................</w:t>
      </w:r>
      <w:r w:rsidRPr="009F5132">
        <w:rPr>
          <w:rFonts w:ascii="Times New Roman" w:hAnsi="Times New Roman" w:cs="Times New Roman"/>
          <w:sz w:val="24"/>
          <w:szCs w:val="24"/>
        </w:rPr>
        <w:t>...............................</w:t>
      </w:r>
      <w:r w:rsidR="00B52E5A">
        <w:rPr>
          <w:rFonts w:ascii="Times New Roman" w:hAnsi="Times New Roman" w:cs="Times New Roman"/>
          <w:sz w:val="24"/>
          <w:szCs w:val="24"/>
        </w:rPr>
        <w:t>............................. 9</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III.</w:t>
      </w:r>
      <w:r w:rsidRPr="009F5132">
        <w:rPr>
          <w:rFonts w:ascii="Times New Roman" w:hAnsi="Times New Roman" w:cs="Times New Roman"/>
          <w:sz w:val="24"/>
          <w:szCs w:val="24"/>
        </w:rPr>
        <w:t>3.Planowane interwencje......................................................................</w:t>
      </w:r>
      <w:r w:rsidR="00B52E5A">
        <w:rPr>
          <w:rFonts w:ascii="Times New Roman" w:hAnsi="Times New Roman" w:cs="Times New Roman"/>
          <w:sz w:val="24"/>
          <w:szCs w:val="24"/>
        </w:rPr>
        <w:t xml:space="preserve">............................. </w:t>
      </w:r>
      <w:r w:rsidR="00610A29">
        <w:rPr>
          <w:rFonts w:ascii="Times New Roman" w:hAnsi="Times New Roman" w:cs="Times New Roman"/>
          <w:sz w:val="24"/>
          <w:szCs w:val="24"/>
        </w:rPr>
        <w:t>10</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III.</w:t>
      </w:r>
      <w:r w:rsidRPr="009F5132">
        <w:rPr>
          <w:rFonts w:ascii="Times New Roman" w:hAnsi="Times New Roman" w:cs="Times New Roman"/>
          <w:sz w:val="24"/>
          <w:szCs w:val="24"/>
        </w:rPr>
        <w:t>4.Sposób udzielania świadczeń w ramach programu polityki zdrowotnej ...................... 1</w:t>
      </w:r>
      <w:r w:rsidR="00B52E5A">
        <w:rPr>
          <w:rFonts w:ascii="Times New Roman" w:hAnsi="Times New Roman" w:cs="Times New Roman"/>
          <w:sz w:val="24"/>
          <w:szCs w:val="24"/>
        </w:rPr>
        <w:t>2</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III.</w:t>
      </w:r>
      <w:r w:rsidRPr="009F5132">
        <w:rPr>
          <w:rFonts w:ascii="Times New Roman" w:hAnsi="Times New Roman" w:cs="Times New Roman"/>
          <w:sz w:val="24"/>
          <w:szCs w:val="24"/>
        </w:rPr>
        <w:t xml:space="preserve">5.Sposób zakończenia </w:t>
      </w:r>
      <w:r w:rsidR="00DA102C">
        <w:rPr>
          <w:rFonts w:ascii="Times New Roman" w:hAnsi="Times New Roman" w:cs="Times New Roman"/>
          <w:sz w:val="24"/>
          <w:szCs w:val="24"/>
        </w:rPr>
        <w:t>u</w:t>
      </w:r>
      <w:r w:rsidRPr="009F5132">
        <w:rPr>
          <w:rFonts w:ascii="Times New Roman" w:hAnsi="Times New Roman" w:cs="Times New Roman"/>
          <w:sz w:val="24"/>
          <w:szCs w:val="24"/>
        </w:rPr>
        <w:t>dział</w:t>
      </w:r>
      <w:r w:rsidR="00DA102C">
        <w:rPr>
          <w:rFonts w:ascii="Times New Roman" w:hAnsi="Times New Roman" w:cs="Times New Roman"/>
          <w:sz w:val="24"/>
          <w:szCs w:val="24"/>
        </w:rPr>
        <w:t>u</w:t>
      </w:r>
      <w:r w:rsidRPr="009F5132">
        <w:rPr>
          <w:rFonts w:ascii="Times New Roman" w:hAnsi="Times New Roman" w:cs="Times New Roman"/>
          <w:sz w:val="24"/>
          <w:szCs w:val="24"/>
        </w:rPr>
        <w:t xml:space="preserve"> w programie </w:t>
      </w:r>
      <w:r w:rsidR="00DA102C">
        <w:rPr>
          <w:rFonts w:ascii="Times New Roman" w:hAnsi="Times New Roman" w:cs="Times New Roman"/>
          <w:sz w:val="24"/>
          <w:szCs w:val="24"/>
        </w:rPr>
        <w:t>polityki zdrowotnej</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w:t>
      </w:r>
      <w:r w:rsidR="001A31BE">
        <w:rPr>
          <w:rFonts w:ascii="Times New Roman" w:hAnsi="Times New Roman" w:cs="Times New Roman"/>
          <w:sz w:val="24"/>
          <w:szCs w:val="24"/>
        </w:rPr>
        <w:t>.</w:t>
      </w:r>
      <w:r w:rsidR="00DA102C">
        <w:rPr>
          <w:rFonts w:ascii="Times New Roman" w:hAnsi="Times New Roman" w:cs="Times New Roman"/>
          <w:sz w:val="24"/>
          <w:szCs w:val="24"/>
        </w:rPr>
        <w:t>….</w:t>
      </w:r>
      <w:r w:rsidR="00A65BA5">
        <w:rPr>
          <w:rFonts w:ascii="Times New Roman" w:hAnsi="Times New Roman" w:cs="Times New Roman"/>
          <w:sz w:val="24"/>
          <w:szCs w:val="24"/>
        </w:rPr>
        <w:t>.</w:t>
      </w:r>
      <w:r w:rsidR="00DA102C">
        <w:rPr>
          <w:rFonts w:ascii="Times New Roman" w:hAnsi="Times New Roman" w:cs="Times New Roman"/>
          <w:sz w:val="24"/>
          <w:szCs w:val="24"/>
        </w:rPr>
        <w:t>.</w:t>
      </w:r>
      <w:r w:rsidRPr="009F5132">
        <w:rPr>
          <w:rFonts w:ascii="Times New Roman" w:hAnsi="Times New Roman" w:cs="Times New Roman"/>
          <w:sz w:val="24"/>
          <w:szCs w:val="24"/>
        </w:rPr>
        <w:t>.............. 1</w:t>
      </w:r>
      <w:r w:rsidR="006115C2">
        <w:rPr>
          <w:rFonts w:ascii="Times New Roman" w:hAnsi="Times New Roman" w:cs="Times New Roman"/>
          <w:sz w:val="24"/>
          <w:szCs w:val="24"/>
        </w:rPr>
        <w:t>3</w:t>
      </w:r>
      <w:r w:rsidRPr="009F5132">
        <w:rPr>
          <w:rFonts w:ascii="Times New Roman" w:hAnsi="Times New Roman" w:cs="Times New Roman"/>
          <w:sz w:val="24"/>
          <w:szCs w:val="24"/>
        </w:rPr>
        <w:t xml:space="preserve"> </w:t>
      </w:r>
      <w:r w:rsidRPr="00DA102C">
        <w:rPr>
          <w:rFonts w:ascii="Times New Roman" w:hAnsi="Times New Roman" w:cs="Times New Roman"/>
          <w:b/>
          <w:sz w:val="24"/>
          <w:szCs w:val="24"/>
        </w:rPr>
        <w:t>IV.Organizacja programu polityki zdrowotnej .....</w:t>
      </w:r>
      <w:r w:rsidR="00A65BA5">
        <w:rPr>
          <w:rFonts w:ascii="Times New Roman" w:hAnsi="Times New Roman" w:cs="Times New Roman"/>
          <w:b/>
          <w:sz w:val="24"/>
          <w:szCs w:val="24"/>
        </w:rPr>
        <w:t>.....</w:t>
      </w:r>
      <w:r w:rsidRPr="00DA102C">
        <w:rPr>
          <w:rFonts w:ascii="Times New Roman" w:hAnsi="Times New Roman" w:cs="Times New Roman"/>
          <w:b/>
          <w:sz w:val="24"/>
          <w:szCs w:val="24"/>
        </w:rPr>
        <w:t>........................................................</w:t>
      </w:r>
      <w:r w:rsidRPr="009F5132">
        <w:rPr>
          <w:rFonts w:ascii="Times New Roman" w:hAnsi="Times New Roman" w:cs="Times New Roman"/>
          <w:sz w:val="24"/>
          <w:szCs w:val="24"/>
        </w:rPr>
        <w:t xml:space="preserve"> </w:t>
      </w:r>
      <w:r w:rsidR="006115C2">
        <w:rPr>
          <w:rFonts w:ascii="Times New Roman" w:hAnsi="Times New Roman" w:cs="Times New Roman"/>
          <w:b/>
          <w:sz w:val="24"/>
          <w:szCs w:val="24"/>
        </w:rPr>
        <w:t>13</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IV.</w:t>
      </w:r>
      <w:r w:rsidRPr="009F5132">
        <w:rPr>
          <w:rFonts w:ascii="Times New Roman" w:hAnsi="Times New Roman" w:cs="Times New Roman"/>
          <w:sz w:val="24"/>
          <w:szCs w:val="24"/>
        </w:rPr>
        <w:t>1.Etapy programu polityki zdrowotnej i działania podejm</w:t>
      </w:r>
      <w:r w:rsidR="006115C2">
        <w:rPr>
          <w:rFonts w:ascii="Times New Roman" w:hAnsi="Times New Roman" w:cs="Times New Roman"/>
          <w:sz w:val="24"/>
          <w:szCs w:val="24"/>
        </w:rPr>
        <w:t>owane w ramach etapów ....... 13</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IV.</w:t>
      </w:r>
      <w:r w:rsidRPr="009F5132">
        <w:rPr>
          <w:rFonts w:ascii="Times New Roman" w:hAnsi="Times New Roman" w:cs="Times New Roman"/>
          <w:sz w:val="24"/>
          <w:szCs w:val="24"/>
        </w:rPr>
        <w:t>2.Warunki realizacji programu polityki zdrowotnej dotyczące personelu, wyposażenia</w:t>
      </w:r>
      <w:r w:rsidR="00DA102C">
        <w:rPr>
          <w:rFonts w:ascii="Times New Roman" w:hAnsi="Times New Roman" w:cs="Times New Roman"/>
          <w:sz w:val="24"/>
          <w:szCs w:val="24"/>
        </w:rPr>
        <w:t xml:space="preserve">               </w:t>
      </w:r>
      <w:r w:rsidRPr="009F5132">
        <w:rPr>
          <w:rFonts w:ascii="Times New Roman" w:hAnsi="Times New Roman" w:cs="Times New Roman"/>
          <w:sz w:val="24"/>
          <w:szCs w:val="24"/>
        </w:rPr>
        <w:t xml:space="preserve"> i warunków lokalowych ......................................................................................................... </w:t>
      </w:r>
      <w:r w:rsidR="006115C2">
        <w:rPr>
          <w:rFonts w:ascii="Times New Roman" w:hAnsi="Times New Roman" w:cs="Times New Roman"/>
          <w:sz w:val="24"/>
          <w:szCs w:val="24"/>
        </w:rPr>
        <w:t>14</w:t>
      </w:r>
      <w:r w:rsidRPr="009F5132">
        <w:rPr>
          <w:rFonts w:ascii="Times New Roman" w:hAnsi="Times New Roman" w:cs="Times New Roman"/>
          <w:sz w:val="24"/>
          <w:szCs w:val="24"/>
        </w:rPr>
        <w:t xml:space="preserve"> </w:t>
      </w:r>
      <w:r w:rsidRPr="00DA102C">
        <w:rPr>
          <w:rFonts w:ascii="Times New Roman" w:hAnsi="Times New Roman" w:cs="Times New Roman"/>
          <w:b/>
          <w:sz w:val="24"/>
          <w:szCs w:val="24"/>
        </w:rPr>
        <w:t>V.Sposób monitorowania i ewaluacji programu polityki zdrowotnej...................</w:t>
      </w:r>
      <w:r w:rsidR="00DA102C">
        <w:rPr>
          <w:rFonts w:ascii="Times New Roman" w:hAnsi="Times New Roman" w:cs="Times New Roman"/>
          <w:b/>
          <w:sz w:val="24"/>
          <w:szCs w:val="24"/>
        </w:rPr>
        <w:t>..</w:t>
      </w:r>
      <w:r w:rsidRPr="00DA102C">
        <w:rPr>
          <w:rFonts w:ascii="Times New Roman" w:hAnsi="Times New Roman" w:cs="Times New Roman"/>
          <w:b/>
          <w:sz w:val="24"/>
          <w:szCs w:val="24"/>
        </w:rPr>
        <w:t>........</w:t>
      </w:r>
      <w:r w:rsidRPr="009F5132">
        <w:rPr>
          <w:rFonts w:ascii="Times New Roman" w:hAnsi="Times New Roman" w:cs="Times New Roman"/>
          <w:sz w:val="24"/>
          <w:szCs w:val="24"/>
        </w:rPr>
        <w:t xml:space="preserve"> </w:t>
      </w:r>
      <w:r w:rsidR="006115C2">
        <w:rPr>
          <w:rFonts w:ascii="Times New Roman" w:hAnsi="Times New Roman" w:cs="Times New Roman"/>
          <w:b/>
          <w:sz w:val="24"/>
          <w:szCs w:val="24"/>
        </w:rPr>
        <w:t>14</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V.</w:t>
      </w:r>
      <w:r w:rsidRPr="009F5132">
        <w:rPr>
          <w:rFonts w:ascii="Times New Roman" w:hAnsi="Times New Roman" w:cs="Times New Roman"/>
          <w:sz w:val="24"/>
          <w:szCs w:val="24"/>
        </w:rPr>
        <w:t>1.Monitorowanie ...................................................................................</w:t>
      </w:r>
      <w:r w:rsidR="006115C2">
        <w:rPr>
          <w:rFonts w:ascii="Times New Roman" w:hAnsi="Times New Roman" w:cs="Times New Roman"/>
          <w:sz w:val="24"/>
          <w:szCs w:val="24"/>
        </w:rPr>
        <w:t>............................. 14</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V.</w:t>
      </w:r>
      <w:r w:rsidRPr="009F5132">
        <w:rPr>
          <w:rFonts w:ascii="Times New Roman" w:hAnsi="Times New Roman" w:cs="Times New Roman"/>
          <w:sz w:val="24"/>
          <w:szCs w:val="24"/>
        </w:rPr>
        <w:t xml:space="preserve">2.Ewaluacja ........................................................................................................................ </w:t>
      </w:r>
      <w:r w:rsidR="003213E0">
        <w:rPr>
          <w:rFonts w:ascii="Times New Roman" w:hAnsi="Times New Roman" w:cs="Times New Roman"/>
          <w:sz w:val="24"/>
          <w:szCs w:val="24"/>
        </w:rPr>
        <w:t>1</w:t>
      </w:r>
      <w:r w:rsidR="000E39AF">
        <w:rPr>
          <w:rFonts w:ascii="Times New Roman" w:hAnsi="Times New Roman" w:cs="Times New Roman"/>
          <w:sz w:val="24"/>
          <w:szCs w:val="24"/>
        </w:rPr>
        <w:t>5</w:t>
      </w:r>
      <w:r w:rsidRPr="009F5132">
        <w:rPr>
          <w:rFonts w:ascii="Times New Roman" w:hAnsi="Times New Roman" w:cs="Times New Roman"/>
          <w:sz w:val="24"/>
          <w:szCs w:val="24"/>
        </w:rPr>
        <w:t xml:space="preserve"> </w:t>
      </w:r>
      <w:r w:rsidRPr="00DA102C">
        <w:rPr>
          <w:rFonts w:ascii="Times New Roman" w:hAnsi="Times New Roman" w:cs="Times New Roman"/>
          <w:b/>
          <w:sz w:val="24"/>
          <w:szCs w:val="24"/>
        </w:rPr>
        <w:t>VI.Budżet programu polityki zdrowotnej ........................................................................</w:t>
      </w:r>
      <w:r w:rsidRPr="009F5132">
        <w:rPr>
          <w:rFonts w:ascii="Times New Roman" w:hAnsi="Times New Roman" w:cs="Times New Roman"/>
          <w:sz w:val="24"/>
          <w:szCs w:val="24"/>
        </w:rPr>
        <w:t xml:space="preserve"> </w:t>
      </w:r>
      <w:r w:rsidR="003213E0">
        <w:rPr>
          <w:rFonts w:ascii="Times New Roman" w:hAnsi="Times New Roman" w:cs="Times New Roman"/>
          <w:b/>
          <w:sz w:val="24"/>
          <w:szCs w:val="24"/>
        </w:rPr>
        <w:t>15</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VI.</w:t>
      </w:r>
      <w:r w:rsidRPr="009F5132">
        <w:rPr>
          <w:rFonts w:ascii="Times New Roman" w:hAnsi="Times New Roman" w:cs="Times New Roman"/>
          <w:sz w:val="24"/>
          <w:szCs w:val="24"/>
        </w:rPr>
        <w:t>1.Koszty jednostkowe ..........................................................................</w:t>
      </w:r>
      <w:r w:rsidR="003213E0">
        <w:rPr>
          <w:rFonts w:ascii="Times New Roman" w:hAnsi="Times New Roman" w:cs="Times New Roman"/>
          <w:sz w:val="24"/>
          <w:szCs w:val="24"/>
        </w:rPr>
        <w:t>............................. 15</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VI.</w:t>
      </w:r>
      <w:r w:rsidRPr="009F5132">
        <w:rPr>
          <w:rFonts w:ascii="Times New Roman" w:hAnsi="Times New Roman" w:cs="Times New Roman"/>
          <w:sz w:val="24"/>
          <w:szCs w:val="24"/>
        </w:rPr>
        <w:t xml:space="preserve">2.Koszty całkowite ............................................................................................................ </w:t>
      </w:r>
      <w:r w:rsidR="003213E0">
        <w:rPr>
          <w:rFonts w:ascii="Times New Roman" w:hAnsi="Times New Roman" w:cs="Times New Roman"/>
          <w:sz w:val="24"/>
          <w:szCs w:val="24"/>
        </w:rPr>
        <w:t>16</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VI.</w:t>
      </w:r>
      <w:r w:rsidRPr="009F5132">
        <w:rPr>
          <w:rFonts w:ascii="Times New Roman" w:hAnsi="Times New Roman" w:cs="Times New Roman"/>
          <w:sz w:val="24"/>
          <w:szCs w:val="24"/>
        </w:rPr>
        <w:t>3.Źródło</w:t>
      </w:r>
      <w:r w:rsidR="00E1332A">
        <w:rPr>
          <w:rFonts w:ascii="Times New Roman" w:hAnsi="Times New Roman" w:cs="Times New Roman"/>
          <w:sz w:val="24"/>
          <w:szCs w:val="24"/>
        </w:rPr>
        <w:t xml:space="preserve"> </w:t>
      </w:r>
      <w:r w:rsidRPr="009F5132">
        <w:rPr>
          <w:rFonts w:ascii="Times New Roman" w:hAnsi="Times New Roman" w:cs="Times New Roman"/>
          <w:sz w:val="24"/>
          <w:szCs w:val="24"/>
        </w:rPr>
        <w:t>finansowania........................................................................</w:t>
      </w:r>
      <w:r w:rsidR="003213E0">
        <w:rPr>
          <w:rFonts w:ascii="Times New Roman" w:hAnsi="Times New Roman" w:cs="Times New Roman"/>
          <w:sz w:val="24"/>
          <w:szCs w:val="24"/>
        </w:rPr>
        <w:t>.............................. 16</w:t>
      </w:r>
      <w:r w:rsidRPr="009F5132">
        <w:rPr>
          <w:rFonts w:ascii="Times New Roman" w:hAnsi="Times New Roman" w:cs="Times New Roman"/>
          <w:sz w:val="24"/>
          <w:szCs w:val="24"/>
        </w:rPr>
        <w:t xml:space="preserve"> </w:t>
      </w:r>
      <w:r w:rsidR="00DA102C" w:rsidRPr="00DA102C">
        <w:rPr>
          <w:rFonts w:ascii="Times New Roman" w:hAnsi="Times New Roman" w:cs="Times New Roman"/>
          <w:b/>
          <w:sz w:val="24"/>
          <w:szCs w:val="24"/>
        </w:rPr>
        <w:t>VII.Bibliografia</w:t>
      </w:r>
      <w:r w:rsidRPr="00DA102C">
        <w:rPr>
          <w:rFonts w:ascii="Times New Roman" w:hAnsi="Times New Roman" w:cs="Times New Roman"/>
          <w:b/>
          <w:sz w:val="24"/>
          <w:szCs w:val="24"/>
        </w:rPr>
        <w:t>......................................................................................</w:t>
      </w:r>
      <w:r w:rsidR="00A65BA5">
        <w:rPr>
          <w:rFonts w:ascii="Times New Roman" w:hAnsi="Times New Roman" w:cs="Times New Roman"/>
          <w:b/>
          <w:sz w:val="24"/>
          <w:szCs w:val="24"/>
        </w:rPr>
        <w:t>.</w:t>
      </w:r>
      <w:r w:rsidRPr="00DA102C">
        <w:rPr>
          <w:rFonts w:ascii="Times New Roman" w:hAnsi="Times New Roman" w:cs="Times New Roman"/>
          <w:b/>
          <w:sz w:val="24"/>
          <w:szCs w:val="24"/>
        </w:rPr>
        <w:t>...</w:t>
      </w:r>
      <w:r w:rsidR="009E653B">
        <w:rPr>
          <w:rFonts w:ascii="Times New Roman" w:hAnsi="Times New Roman" w:cs="Times New Roman"/>
          <w:b/>
          <w:sz w:val="24"/>
          <w:szCs w:val="24"/>
        </w:rPr>
        <w:t>.</w:t>
      </w:r>
      <w:r w:rsidRPr="00DA102C">
        <w:rPr>
          <w:rFonts w:ascii="Times New Roman" w:hAnsi="Times New Roman" w:cs="Times New Roman"/>
          <w:b/>
          <w:sz w:val="24"/>
          <w:szCs w:val="24"/>
        </w:rPr>
        <w:t>..........</w:t>
      </w:r>
      <w:r w:rsidR="00A65BA5">
        <w:rPr>
          <w:rFonts w:ascii="Times New Roman" w:hAnsi="Times New Roman" w:cs="Times New Roman"/>
          <w:b/>
          <w:sz w:val="24"/>
          <w:szCs w:val="24"/>
        </w:rPr>
        <w:t>.</w:t>
      </w:r>
      <w:r w:rsidRPr="00DA102C">
        <w:rPr>
          <w:rFonts w:ascii="Times New Roman" w:hAnsi="Times New Roman" w:cs="Times New Roman"/>
          <w:b/>
          <w:sz w:val="24"/>
          <w:szCs w:val="24"/>
        </w:rPr>
        <w:t xml:space="preserve">................ </w:t>
      </w:r>
      <w:r w:rsidR="0068087B">
        <w:rPr>
          <w:rFonts w:ascii="Times New Roman" w:hAnsi="Times New Roman" w:cs="Times New Roman"/>
          <w:b/>
          <w:sz w:val="24"/>
          <w:szCs w:val="24"/>
        </w:rPr>
        <w:t>17</w:t>
      </w:r>
    </w:p>
    <w:p w:rsidR="009F5132" w:rsidRPr="009F5132" w:rsidRDefault="009F5132" w:rsidP="00C078B1">
      <w:pPr>
        <w:autoSpaceDE w:val="0"/>
        <w:autoSpaceDN w:val="0"/>
        <w:adjustRightInd w:val="0"/>
        <w:spacing w:after="0" w:line="240" w:lineRule="auto"/>
        <w:jc w:val="both"/>
        <w:rPr>
          <w:rFonts w:ascii="Times New Roman" w:hAnsi="Times New Roman" w:cs="Times New Roman"/>
          <w:b/>
          <w:bCs/>
          <w:sz w:val="24"/>
          <w:szCs w:val="24"/>
        </w:rPr>
      </w:pPr>
    </w:p>
    <w:p w:rsidR="009F5132" w:rsidRDefault="009F5132"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9D7631" w:rsidRDefault="009D7631"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B75195" w:rsidRDefault="00C078B1" w:rsidP="00EE079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Opis choroby lub problemu zdrowotnego i uzasadnienie wprowadzenia programu</w:t>
      </w:r>
      <w:r w:rsidR="00EE079E">
        <w:rPr>
          <w:rFonts w:ascii="Times New Roman" w:hAnsi="Times New Roman" w:cs="Times New Roman"/>
          <w:b/>
          <w:bCs/>
          <w:sz w:val="24"/>
          <w:szCs w:val="24"/>
        </w:rPr>
        <w:t xml:space="preserve"> </w:t>
      </w:r>
      <w:r>
        <w:rPr>
          <w:rFonts w:ascii="Times New Roman" w:hAnsi="Times New Roman" w:cs="Times New Roman"/>
          <w:b/>
          <w:bCs/>
          <w:sz w:val="24"/>
          <w:szCs w:val="24"/>
        </w:rPr>
        <w:t>polityki zdrowotnej</w:t>
      </w:r>
    </w:p>
    <w:p w:rsidR="00274FF7" w:rsidRDefault="00274FF7" w:rsidP="00EE079E">
      <w:pPr>
        <w:autoSpaceDE w:val="0"/>
        <w:autoSpaceDN w:val="0"/>
        <w:adjustRightInd w:val="0"/>
        <w:spacing w:after="0" w:line="240" w:lineRule="auto"/>
        <w:jc w:val="both"/>
        <w:rPr>
          <w:rFonts w:ascii="Times New Roman" w:hAnsi="Times New Roman" w:cs="Times New Roman"/>
          <w:b/>
          <w:bCs/>
          <w:sz w:val="24"/>
          <w:szCs w:val="24"/>
        </w:rPr>
      </w:pPr>
    </w:p>
    <w:p w:rsidR="00C078B1" w:rsidRPr="00FF719C" w:rsidRDefault="00FF719C" w:rsidP="00FF719C">
      <w:pPr>
        <w:tabs>
          <w:tab w:val="left" w:pos="426"/>
        </w:tabs>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I.1. </w:t>
      </w:r>
      <w:r w:rsidR="00C078B1" w:rsidRPr="00FF719C">
        <w:rPr>
          <w:rFonts w:ascii="Times New Roman" w:hAnsi="Times New Roman" w:cs="Times New Roman"/>
          <w:b/>
          <w:sz w:val="24"/>
          <w:szCs w:val="24"/>
        </w:rPr>
        <w:t>Opis problemu zdrowotnego</w:t>
      </w:r>
    </w:p>
    <w:p w:rsidR="00C078B1" w:rsidRPr="00FB448C" w:rsidRDefault="0056298B" w:rsidP="00FB448C">
      <w:pPr>
        <w:pStyle w:val="Bezodstpw"/>
        <w:jc w:val="both"/>
        <w:rPr>
          <w:rFonts w:ascii="Times New Roman" w:hAnsi="Times New Roman" w:cs="Times New Roman"/>
          <w:sz w:val="24"/>
          <w:szCs w:val="24"/>
        </w:rPr>
      </w:pPr>
      <w:r w:rsidRPr="00FB448C">
        <w:rPr>
          <w:rFonts w:ascii="Times New Roman" w:hAnsi="Times New Roman" w:cs="Times New Roman"/>
          <w:sz w:val="24"/>
          <w:szCs w:val="24"/>
        </w:rPr>
        <w:t xml:space="preserve">Niepełnosprawność wg definicji przyjętej przez </w:t>
      </w:r>
      <w:r w:rsidRPr="00FB448C">
        <w:rPr>
          <w:rStyle w:val="tekst"/>
          <w:rFonts w:ascii="Times New Roman" w:hAnsi="Times New Roman" w:cs="Times New Roman"/>
          <w:sz w:val="24"/>
          <w:szCs w:val="24"/>
        </w:rPr>
        <w:t xml:space="preserve">Światową Organizację Zdrowia (WHO) oznacza </w:t>
      </w:r>
      <w:r w:rsidRPr="00FB448C">
        <w:rPr>
          <w:rStyle w:val="def"/>
          <w:rFonts w:ascii="Times New Roman" w:hAnsi="Times New Roman" w:cs="Times New Roman"/>
          <w:sz w:val="24"/>
          <w:szCs w:val="24"/>
        </w:rPr>
        <w:t>ograniczenie lub brak zdolności do wykonywania czynności w sposób lub w zakresie uważanym za normalny dla człowieka, wynikające z uszkodzenia i upośledzenia funkcji organizmu.</w:t>
      </w:r>
      <w:r w:rsidR="00FA68B4" w:rsidRPr="00FB448C">
        <w:rPr>
          <w:rFonts w:ascii="Times New Roman" w:hAnsi="Times New Roman" w:cs="Times New Roman"/>
          <w:sz w:val="24"/>
          <w:szCs w:val="24"/>
        </w:rPr>
        <w:t xml:space="preserve"> </w:t>
      </w:r>
    </w:p>
    <w:p w:rsidR="00FB448C" w:rsidRDefault="00FB448C" w:rsidP="00FB448C">
      <w:pPr>
        <w:pStyle w:val="Bezodstpw"/>
        <w:jc w:val="both"/>
        <w:rPr>
          <w:rFonts w:ascii="Times New Roman" w:hAnsi="Times New Roman" w:cs="Times New Roman"/>
          <w:sz w:val="24"/>
          <w:szCs w:val="24"/>
        </w:rPr>
      </w:pPr>
      <w:r w:rsidRPr="00FB448C">
        <w:rPr>
          <w:rFonts w:ascii="Times New Roman" w:hAnsi="Times New Roman" w:cs="Times New Roman"/>
          <w:sz w:val="24"/>
          <w:szCs w:val="24"/>
        </w:rPr>
        <w:t>Niepełnosprawność jest problemem ogólnoświatowym, stanowiącym cel szczególnie promowanych działań WHO i Komisji Europejskiej. Według ostatnich szacunków, około 15% ludności świata żyje z pewną formą niepełnosprawności, z czego 2-4% doświadcza poważnych trudności w funkcjonowaniu.</w:t>
      </w:r>
    </w:p>
    <w:p w:rsidR="006A42CF" w:rsidRPr="001A14DE" w:rsidRDefault="002776CE" w:rsidP="00FB448C">
      <w:pPr>
        <w:pStyle w:val="Bezodstpw"/>
        <w:jc w:val="both"/>
        <w:rPr>
          <w:rFonts w:ascii="Times New Roman" w:hAnsi="Times New Roman" w:cs="Times New Roman"/>
          <w:sz w:val="24"/>
          <w:szCs w:val="24"/>
        </w:rPr>
      </w:pPr>
      <w:r w:rsidRPr="002776CE">
        <w:rPr>
          <w:rFonts w:ascii="Times New Roman" w:hAnsi="Times New Roman" w:cs="Times New Roman"/>
          <w:sz w:val="24"/>
          <w:szCs w:val="24"/>
        </w:rPr>
        <w:t>Ograniczenie pełnej sprawności w poruszaniu się i wykonywaniu codziennych czynności może nastąpić na skutek różnych dolegliwości ze</w:t>
      </w:r>
      <w:r>
        <w:rPr>
          <w:rFonts w:ascii="Times New Roman" w:hAnsi="Times New Roman" w:cs="Times New Roman"/>
          <w:sz w:val="24"/>
          <w:szCs w:val="24"/>
        </w:rPr>
        <w:t xml:space="preserve"> </w:t>
      </w:r>
      <w:r w:rsidRPr="002776CE">
        <w:rPr>
          <w:rFonts w:ascii="Times New Roman" w:hAnsi="Times New Roman" w:cs="Times New Roman"/>
          <w:sz w:val="24"/>
          <w:szCs w:val="24"/>
        </w:rPr>
        <w:t>strony układu kostno-stawowego</w:t>
      </w:r>
      <w:r w:rsidR="00691924">
        <w:rPr>
          <w:rFonts w:ascii="Times New Roman" w:hAnsi="Times New Roman" w:cs="Times New Roman"/>
          <w:sz w:val="24"/>
          <w:szCs w:val="24"/>
        </w:rPr>
        <w:t xml:space="preserve">  </w:t>
      </w:r>
      <w:r w:rsidR="004B162D">
        <w:rPr>
          <w:rFonts w:ascii="Times New Roman" w:hAnsi="Times New Roman" w:cs="Times New Roman"/>
          <w:sz w:val="24"/>
          <w:szCs w:val="24"/>
        </w:rPr>
        <w:t xml:space="preserve">                     </w:t>
      </w:r>
      <w:r w:rsidR="00691924">
        <w:rPr>
          <w:rFonts w:ascii="Times New Roman" w:hAnsi="Times New Roman" w:cs="Times New Roman"/>
          <w:sz w:val="24"/>
          <w:szCs w:val="24"/>
        </w:rPr>
        <w:t xml:space="preserve">                         </w:t>
      </w:r>
      <w:r w:rsidRPr="002776CE">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2776CE">
        <w:rPr>
          <w:rFonts w:ascii="Times New Roman" w:hAnsi="Times New Roman" w:cs="Times New Roman"/>
          <w:sz w:val="24"/>
          <w:szCs w:val="24"/>
        </w:rPr>
        <w:t xml:space="preserve">mięśniowego. Nieleczone i niepoddawane rehabilitacji schorzenia bólowe układu </w:t>
      </w:r>
      <w:r w:rsidR="00691924">
        <w:rPr>
          <w:rFonts w:ascii="Times New Roman" w:hAnsi="Times New Roman" w:cs="Times New Roman"/>
          <w:sz w:val="24"/>
          <w:szCs w:val="24"/>
        </w:rPr>
        <w:t xml:space="preserve">                    </w:t>
      </w:r>
      <w:r w:rsidRPr="002776CE">
        <w:rPr>
          <w:rFonts w:ascii="Times New Roman" w:hAnsi="Times New Roman" w:cs="Times New Roman"/>
          <w:sz w:val="24"/>
          <w:szCs w:val="24"/>
        </w:rPr>
        <w:t>kostno-stawowego</w:t>
      </w:r>
      <w:r w:rsidR="00691924">
        <w:rPr>
          <w:rFonts w:ascii="Times New Roman" w:hAnsi="Times New Roman" w:cs="Times New Roman"/>
          <w:sz w:val="24"/>
          <w:szCs w:val="24"/>
        </w:rPr>
        <w:t xml:space="preserve"> </w:t>
      </w:r>
      <w:r w:rsidRPr="002776CE">
        <w:rPr>
          <w:rFonts w:ascii="Times New Roman" w:hAnsi="Times New Roman" w:cs="Times New Roman"/>
          <w:sz w:val="24"/>
          <w:szCs w:val="24"/>
        </w:rPr>
        <w:t xml:space="preserve">i mięśniowego prowadzą do niepełnosprawności chorego, która stanowi jeden z istotnych problemów zdrowia publicznego. Jego istotą jest rozmiar, rozpowszechnienie w populacji oraz wpływ na jakość życia jednostki i społeczeństwa. W porównaniu z ludźmi sprawnymi fizycznie, u niepełnosprawnych częściej występują schorzenia współtowarzyszące. W grupie tej obserwuje się często również niesamodzielność, </w:t>
      </w:r>
      <w:r w:rsidR="00F74C04">
        <w:rPr>
          <w:rFonts w:ascii="Times New Roman" w:hAnsi="Times New Roman" w:cs="Times New Roman"/>
          <w:sz w:val="24"/>
          <w:szCs w:val="24"/>
        </w:rPr>
        <w:t xml:space="preserve">mniejszą aktywność zawodową, </w:t>
      </w:r>
      <w:r w:rsidRPr="002776CE">
        <w:rPr>
          <w:rFonts w:ascii="Times New Roman" w:hAnsi="Times New Roman" w:cs="Times New Roman"/>
          <w:sz w:val="24"/>
          <w:szCs w:val="24"/>
        </w:rPr>
        <w:t>wyższy poziom ubóstwa oraz niepełne funkcjonowanie w życiu społecznym.</w:t>
      </w:r>
      <w:r w:rsidR="001A14DE">
        <w:rPr>
          <w:rFonts w:ascii="Times New Roman" w:hAnsi="Times New Roman" w:cs="Times New Roman"/>
          <w:sz w:val="24"/>
          <w:szCs w:val="24"/>
        </w:rPr>
        <w:t xml:space="preserve"> </w:t>
      </w:r>
      <w:r w:rsidR="001A14DE" w:rsidRPr="001A14DE">
        <w:rPr>
          <w:rFonts w:ascii="Times New Roman" w:hAnsi="Times New Roman" w:cs="Times New Roman"/>
          <w:sz w:val="24"/>
          <w:szCs w:val="24"/>
        </w:rPr>
        <w:t>Następstwem postępującej niepełnosprawności jest m.in. utrata zdolności do wykonywania pracy zawodowej, co skutkuje wykluczeniem z aktywności zawodowej</w:t>
      </w:r>
      <w:r w:rsidR="004B162D">
        <w:rPr>
          <w:rFonts w:ascii="Times New Roman" w:hAnsi="Times New Roman" w:cs="Times New Roman"/>
          <w:sz w:val="24"/>
          <w:szCs w:val="24"/>
        </w:rPr>
        <w:t xml:space="preserve">  </w:t>
      </w:r>
      <w:r w:rsidR="001A14DE" w:rsidRPr="001A14DE">
        <w:rPr>
          <w:rFonts w:ascii="Times New Roman" w:hAnsi="Times New Roman" w:cs="Times New Roman"/>
          <w:sz w:val="24"/>
          <w:szCs w:val="24"/>
        </w:rPr>
        <w:t xml:space="preserve">oraz społecznej. </w:t>
      </w:r>
      <w:r w:rsidR="00025F91" w:rsidRPr="001A14DE">
        <w:rPr>
          <w:rFonts w:ascii="Times New Roman" w:hAnsi="Times New Roman" w:cs="Times New Roman"/>
          <w:sz w:val="24"/>
          <w:szCs w:val="24"/>
        </w:rPr>
        <w:t xml:space="preserve"> </w:t>
      </w:r>
    </w:p>
    <w:p w:rsidR="002776CE" w:rsidRDefault="002776CE" w:rsidP="00FB448C">
      <w:pPr>
        <w:pStyle w:val="Bezodstpw"/>
        <w:jc w:val="both"/>
        <w:rPr>
          <w:rFonts w:ascii="Times New Roman" w:hAnsi="Times New Roman" w:cs="Times New Roman"/>
          <w:sz w:val="24"/>
          <w:szCs w:val="24"/>
        </w:rPr>
      </w:pPr>
      <w:r w:rsidRPr="002776CE">
        <w:rPr>
          <w:rFonts w:ascii="Times New Roman" w:hAnsi="Times New Roman" w:cs="Times New Roman"/>
          <w:sz w:val="24"/>
          <w:szCs w:val="24"/>
        </w:rPr>
        <w:t>Kluczową rolę w terapii schorzeń bólowych układu kostno-stawowego i mięśniowego pełni rehabilitacja, o której skuteczności decyduje czas jej rozpoczęcia, a także:</w:t>
      </w:r>
      <w:r>
        <w:rPr>
          <w:rFonts w:ascii="Times New Roman" w:hAnsi="Times New Roman" w:cs="Times New Roman"/>
          <w:sz w:val="24"/>
          <w:szCs w:val="24"/>
        </w:rPr>
        <w:t xml:space="preserve"> </w:t>
      </w:r>
      <w:r w:rsidRPr="002776CE">
        <w:rPr>
          <w:rFonts w:ascii="Times New Roman" w:hAnsi="Times New Roman" w:cs="Times New Roman"/>
          <w:sz w:val="24"/>
          <w:szCs w:val="24"/>
        </w:rPr>
        <w:t xml:space="preserve">kompleksowość, intensywność i ciągłość zajęć terapeutycznych oraz wielodyscyplinarność świadczeń. </w:t>
      </w:r>
    </w:p>
    <w:p w:rsidR="00D968E6" w:rsidRDefault="00D968E6" w:rsidP="00FB448C">
      <w:pPr>
        <w:pStyle w:val="Bezodstpw"/>
        <w:jc w:val="both"/>
        <w:rPr>
          <w:rFonts w:ascii="Times New Roman" w:hAnsi="Times New Roman" w:cs="Times New Roman"/>
          <w:sz w:val="24"/>
          <w:szCs w:val="24"/>
        </w:rPr>
      </w:pPr>
      <w:r w:rsidRPr="00D968E6">
        <w:rPr>
          <w:rFonts w:ascii="Times New Roman" w:hAnsi="Times New Roman" w:cs="Times New Roman"/>
          <w:sz w:val="24"/>
          <w:szCs w:val="24"/>
        </w:rPr>
        <w:t>Metodami rehabilitacyjnymi w niepełnosprawności są:</w:t>
      </w:r>
    </w:p>
    <w:p w:rsidR="00D968E6" w:rsidRPr="00D968E6" w:rsidRDefault="00D968E6" w:rsidP="00D968E6">
      <w:pPr>
        <w:pStyle w:val="Bezodstpw"/>
        <w:numPr>
          <w:ilvl w:val="0"/>
          <w:numId w:val="6"/>
        </w:numPr>
        <w:ind w:left="0" w:firstLine="0"/>
        <w:jc w:val="both"/>
        <w:rPr>
          <w:rFonts w:ascii="Times New Roman" w:hAnsi="Times New Roman" w:cs="Times New Roman"/>
          <w:sz w:val="24"/>
          <w:szCs w:val="24"/>
        </w:rPr>
      </w:pPr>
      <w:r w:rsidRPr="00D968E6">
        <w:rPr>
          <w:rFonts w:ascii="Times New Roman" w:hAnsi="Times New Roman" w:cs="Times New Roman"/>
          <w:sz w:val="24"/>
          <w:szCs w:val="24"/>
        </w:rPr>
        <w:t xml:space="preserve">kinezyterapia to składowa rehabilitacji, w której środkiem leczniczym jest ruch, stosowany w formie ćwiczeń. Obok kinezyterapii ważnym środkiem leczenia usprawniającego jest terapia zajęciowa, która polega na wykonywaniu prac manualnych, stanowiących uzupełnienie i kontynuację ćwiczeń na sali gimnastycznej. </w:t>
      </w:r>
    </w:p>
    <w:p w:rsidR="00D968E6" w:rsidRPr="00D968E6" w:rsidRDefault="00D968E6" w:rsidP="00D968E6">
      <w:pPr>
        <w:pStyle w:val="Bezodstpw"/>
        <w:numPr>
          <w:ilvl w:val="0"/>
          <w:numId w:val="6"/>
        </w:numPr>
        <w:ind w:left="0" w:firstLine="0"/>
        <w:jc w:val="both"/>
        <w:rPr>
          <w:rFonts w:ascii="Times New Roman" w:hAnsi="Times New Roman" w:cs="Times New Roman"/>
          <w:sz w:val="24"/>
          <w:szCs w:val="24"/>
        </w:rPr>
      </w:pPr>
      <w:r w:rsidRPr="00D968E6">
        <w:rPr>
          <w:rFonts w:ascii="Times New Roman" w:hAnsi="Times New Roman" w:cs="Times New Roman"/>
          <w:sz w:val="24"/>
          <w:szCs w:val="24"/>
        </w:rPr>
        <w:t xml:space="preserve">fizykoterapia to stosowanie w celach leczniczych różnego rodzaju energii wytwarzanej za pomocą aparatury (elektroterapia, ultradźwięki, magnetoterapia, laseroterapia, światłolecznictwo, ciepłolecznictwo, krioterapia). </w:t>
      </w:r>
    </w:p>
    <w:p w:rsidR="00D968E6" w:rsidRPr="00D968E6" w:rsidRDefault="00D968E6" w:rsidP="00D968E6">
      <w:pPr>
        <w:pStyle w:val="Bezodstpw"/>
        <w:numPr>
          <w:ilvl w:val="0"/>
          <w:numId w:val="6"/>
        </w:numPr>
        <w:ind w:left="0" w:firstLine="0"/>
        <w:jc w:val="both"/>
        <w:rPr>
          <w:rFonts w:ascii="Times New Roman" w:hAnsi="Times New Roman" w:cs="Times New Roman"/>
          <w:sz w:val="24"/>
          <w:szCs w:val="24"/>
        </w:rPr>
      </w:pPr>
      <w:r w:rsidRPr="00D968E6">
        <w:rPr>
          <w:rFonts w:ascii="Times New Roman" w:hAnsi="Times New Roman" w:cs="Times New Roman"/>
          <w:sz w:val="24"/>
          <w:szCs w:val="24"/>
        </w:rPr>
        <w:t xml:space="preserve">masaż leczniczy to wykorzystanie bodźców mechanicznych głównie w postaci ucisku na tkanki w celu wywołania odczynów fizjologicznych. </w:t>
      </w:r>
    </w:p>
    <w:p w:rsidR="006A42CF" w:rsidRDefault="00F215B7" w:rsidP="00432548">
      <w:pPr>
        <w:autoSpaceDE w:val="0"/>
        <w:autoSpaceDN w:val="0"/>
        <w:adjustRightInd w:val="0"/>
        <w:spacing w:after="0" w:line="240" w:lineRule="auto"/>
        <w:jc w:val="both"/>
        <w:rPr>
          <w:rFonts w:ascii="Times New Roman" w:hAnsi="Times New Roman" w:cs="Times New Roman"/>
          <w:sz w:val="24"/>
          <w:szCs w:val="24"/>
        </w:rPr>
      </w:pPr>
      <w:r w:rsidRPr="00432548">
        <w:rPr>
          <w:rFonts w:ascii="Times New Roman" w:hAnsi="Times New Roman" w:cs="Times New Roman"/>
          <w:sz w:val="24"/>
          <w:szCs w:val="24"/>
        </w:rPr>
        <w:t>W przypadku chorób przewlekłych układu ruchu, biorąc pod uwagę</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rozpowszechnienie problemów zdrowotnych, dominują choroby zwyrodnieniowe stawów,</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choroby kręgosłupa</w:t>
      </w:r>
      <w:r w:rsidR="002C0297">
        <w:rPr>
          <w:rFonts w:ascii="Times New Roman" w:hAnsi="Times New Roman" w:cs="Times New Roman"/>
          <w:sz w:val="24"/>
          <w:szCs w:val="24"/>
        </w:rPr>
        <w:t xml:space="preserve">                  </w:t>
      </w:r>
      <w:r w:rsidRPr="00432548">
        <w:rPr>
          <w:rFonts w:ascii="Times New Roman" w:hAnsi="Times New Roman" w:cs="Times New Roman"/>
          <w:sz w:val="24"/>
          <w:szCs w:val="24"/>
        </w:rPr>
        <w:t xml:space="preserve"> (w tym głównie zmiany zwyrodnieniowe), a także choroby krążków</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międzykręgowych.</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 xml:space="preserve"> Za najpowszechniejszy problem zdrowotny związany z funkcjonowaniem</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 xml:space="preserve">układu </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kostno-stawowego uznawana jest choroba zwyrodnieniowa stawów (inaczej</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osteoartroza). Badania radiologiczne wskazują, iż w populacji po 65 r.ż. cechy tej jednostki</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chorobowej stwierdza się u ponad 80% osób z populacji, wśród których około połowa</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doświadcza z tego powodu dolegliwości bólowych, natomiast ok. 10% - ograniczenia</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ruchomości stawów. Niepełnosprawność ruchowa w przebiegu osteoartrozy jest konsekwencją</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systematycznej degradacji chrząstki stawowej i zwężenia jamy stawowej, a wśród objawów</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klinicznych choroby pojawiają się ból, osłabienie i ograniczenie ruchomości stawów,</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sztywność stawów,</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 xml:space="preserve"> a także nasilający się stan zapalny. Wśród głównych czynników ryzyka</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omawianego schorzenia wymienia się wiek, otyłość, przebyte urazy, uprawianie sportu, płeć</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żeńską oraz czynniki genetyczne. Choroba zwyrodnieniowa stawów przyjmować może różne</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postaci, wśród których najczęściej występujące to zwyrodnienia stawu kolanowego, stawów</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 xml:space="preserve">ręki oraz stawu biodrowego. </w:t>
      </w:r>
    </w:p>
    <w:p w:rsidR="00432548" w:rsidRPr="00432548" w:rsidRDefault="00F215B7" w:rsidP="00432548">
      <w:pPr>
        <w:autoSpaceDE w:val="0"/>
        <w:autoSpaceDN w:val="0"/>
        <w:adjustRightInd w:val="0"/>
        <w:spacing w:after="0" w:line="240" w:lineRule="auto"/>
        <w:jc w:val="both"/>
        <w:rPr>
          <w:rFonts w:ascii="Times New Roman" w:hAnsi="Times New Roman" w:cs="Times New Roman"/>
          <w:sz w:val="24"/>
          <w:szCs w:val="24"/>
        </w:rPr>
      </w:pPr>
      <w:r w:rsidRPr="00432548">
        <w:rPr>
          <w:rFonts w:ascii="Times New Roman" w:hAnsi="Times New Roman" w:cs="Times New Roman"/>
          <w:sz w:val="24"/>
          <w:szCs w:val="24"/>
        </w:rPr>
        <w:t>Kolejną z chorób przewlekłych układu ruchu, ograniczającą</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sprawność pacjentów, pozostaje choroba zwyrodnieniowa kręgosłupa, dotycząca według</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szacunków nawet 40% populacji</w:t>
      </w:r>
      <w:r w:rsidR="004B162D">
        <w:rPr>
          <w:rFonts w:ascii="Times New Roman" w:hAnsi="Times New Roman" w:cs="Times New Roman"/>
          <w:sz w:val="24"/>
          <w:szCs w:val="24"/>
        </w:rPr>
        <w:t xml:space="preserve">                   </w:t>
      </w:r>
      <w:r w:rsidRPr="00432548">
        <w:rPr>
          <w:rFonts w:ascii="Times New Roman" w:hAnsi="Times New Roman" w:cs="Times New Roman"/>
          <w:sz w:val="24"/>
          <w:szCs w:val="24"/>
        </w:rPr>
        <w:t xml:space="preserve"> w wieku 40 lat i więcej. Wśród głównych czynników ryzyka</w:t>
      </w:r>
      <w:r w:rsidR="00432548" w:rsidRPr="00432548">
        <w:rPr>
          <w:rFonts w:ascii="Times New Roman" w:hAnsi="Times New Roman" w:cs="Times New Roman"/>
          <w:sz w:val="24"/>
          <w:szCs w:val="24"/>
        </w:rPr>
        <w:t xml:space="preserve"> pojawienia się zwyrodnień kręgosłupa wskazuje się na wiek, płeć żeńską, nadwagę i otyłość</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oraz czynniki genetyczne. Dolegliwości bólowe towarzyszące chorobie stanowią bardzo</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częstą przyczynę ograniczenia sprawności jednostek, w tym nie tylko w zakresie życia</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codziennego, ale też zawodowego. Równie niekorzystne skutki zdrowotne niesie za sobą</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dyskopatia (choroby krążka międzykręgowego), definiowana jako zespół zmian</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degeneracyjnych w obrębie jądra miażdżystego z towarzyszącym uszkodzeniem struktur</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łącznotkankowych. Dolegliwości bólowe pojawiają się w konsekwencji ucisku na korzenie</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 xml:space="preserve">nerwowe lub rdzeń kręgowy </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w związku z wydobyciem się jądra miażdżystego na zewnątrz</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pierścienia włóknistego. Ryzyko pojawienia się dyskopatii wzrasta z wiekiem oraz istotnie</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częściej dotyczy osób doświadczających nadmiernego przeciążenia kręgosłupa i/lub urazów</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 xml:space="preserve">kręgosłupa, </w:t>
      </w:r>
      <w:r w:rsidR="00411A6D">
        <w:rPr>
          <w:rFonts w:ascii="Times New Roman" w:hAnsi="Times New Roman" w:cs="Times New Roman"/>
          <w:sz w:val="24"/>
          <w:szCs w:val="24"/>
        </w:rPr>
        <w:t xml:space="preserve">                                    </w:t>
      </w:r>
      <w:r w:rsidR="00432548" w:rsidRPr="00432548">
        <w:rPr>
          <w:rFonts w:ascii="Times New Roman" w:hAnsi="Times New Roman" w:cs="Times New Roman"/>
          <w:sz w:val="24"/>
          <w:szCs w:val="24"/>
        </w:rPr>
        <w:t>a także pacjentów z wadami wrodzonymi lub nabytymi w tej części układu</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 xml:space="preserve">kostnego. </w:t>
      </w:r>
      <w:r w:rsidR="004B162D">
        <w:rPr>
          <w:rFonts w:ascii="Times New Roman" w:hAnsi="Times New Roman" w:cs="Times New Roman"/>
          <w:sz w:val="24"/>
          <w:szCs w:val="24"/>
        </w:rPr>
        <w:t xml:space="preserve">                                  </w:t>
      </w:r>
      <w:r w:rsidR="00432548" w:rsidRPr="00432548">
        <w:rPr>
          <w:rFonts w:ascii="Times New Roman" w:hAnsi="Times New Roman" w:cs="Times New Roman"/>
          <w:sz w:val="24"/>
          <w:szCs w:val="24"/>
        </w:rPr>
        <w:t>Wśród podstawowych metod leczenia ww. jednostek chorobowych, m.in. obok</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farmakoterapii, znajduje się rehabilitacja, obejmująca kinezyterapię, fizykoterapię,</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psychoterapię, ergoterapię oraz edukację zdrowotną pacjenta.</w:t>
      </w:r>
    </w:p>
    <w:p w:rsidR="009D0696" w:rsidRDefault="00432548" w:rsidP="00432548">
      <w:pPr>
        <w:autoSpaceDE w:val="0"/>
        <w:autoSpaceDN w:val="0"/>
        <w:adjustRightInd w:val="0"/>
        <w:spacing w:after="0" w:line="240" w:lineRule="auto"/>
        <w:jc w:val="both"/>
        <w:rPr>
          <w:rFonts w:ascii="Times New Roman" w:hAnsi="Times New Roman" w:cs="Times New Roman"/>
          <w:sz w:val="24"/>
          <w:szCs w:val="24"/>
        </w:rPr>
      </w:pPr>
      <w:r w:rsidRPr="00432548">
        <w:rPr>
          <w:rFonts w:ascii="Times New Roman" w:hAnsi="Times New Roman" w:cs="Times New Roman"/>
          <w:sz w:val="24"/>
          <w:szCs w:val="24"/>
        </w:rPr>
        <w:t xml:space="preserve">Najczęściej występującą chorobą zapalną układu kostno-stawowego i mięśniowego pozostaje natomiast reumatoidalne zapalenie stawów – choroba tkanki łącznej prowadząca                                        do postępującej niepełnosprawności i inwalidztwa. Schorzenie to uznaje się obecnie za chorobę autoimmunologiczną, jednakże nie istnieją nadal dostateczne dowody naukowe, które wyjaśniałyby w sposób nie budzący wątpliwości jej etiopatogenezę. Najczęściej wśród przyczyn rozwoju reumatoidalnego zapalenia stawów wskazuje się na zaburzenia funkcjonowania układu odpornościowego, a także infekcje wirusowe i/lub bakteryjne. </w:t>
      </w:r>
      <w:r w:rsidR="004B162D">
        <w:rPr>
          <w:rFonts w:ascii="Times New Roman" w:hAnsi="Times New Roman" w:cs="Times New Roman"/>
          <w:sz w:val="24"/>
          <w:szCs w:val="24"/>
        </w:rPr>
        <w:t xml:space="preserve">                   </w:t>
      </w:r>
      <w:r w:rsidRPr="00432548">
        <w:rPr>
          <w:rFonts w:ascii="Times New Roman" w:hAnsi="Times New Roman" w:cs="Times New Roman"/>
          <w:sz w:val="24"/>
          <w:szCs w:val="24"/>
        </w:rPr>
        <w:t xml:space="preserve">Wśród licznych czynników zwiększających ryzyko rozwoju choroby wymienia się także czynniki genetyczne, palenie tytoniu, płeć żeńską oraz wiek. Wyodrębnia się cztery etapy rozwoju choroby: okres I wczesny, okres II ze zmianami umiarkowanymi, okres III </w:t>
      </w:r>
      <w:r w:rsidR="00411A6D">
        <w:rPr>
          <w:rFonts w:ascii="Times New Roman" w:hAnsi="Times New Roman" w:cs="Times New Roman"/>
          <w:sz w:val="24"/>
          <w:szCs w:val="24"/>
        </w:rPr>
        <w:t xml:space="preserve">                            </w:t>
      </w:r>
      <w:r w:rsidRPr="00432548">
        <w:rPr>
          <w:rFonts w:ascii="Times New Roman" w:hAnsi="Times New Roman" w:cs="Times New Roman"/>
          <w:sz w:val="24"/>
          <w:szCs w:val="24"/>
        </w:rPr>
        <w:t xml:space="preserve">ze zmianami zaawansowanymi oraz okres IV schyłkowy. Objawy choroby postępują wraz </w:t>
      </w:r>
      <w:r w:rsidR="00411A6D">
        <w:rPr>
          <w:rFonts w:ascii="Times New Roman" w:hAnsi="Times New Roman" w:cs="Times New Roman"/>
          <w:sz w:val="24"/>
          <w:szCs w:val="24"/>
        </w:rPr>
        <w:t xml:space="preserve">                    </w:t>
      </w:r>
      <w:r w:rsidRPr="00432548">
        <w:rPr>
          <w:rFonts w:ascii="Times New Roman" w:hAnsi="Times New Roman" w:cs="Times New Roman"/>
          <w:sz w:val="24"/>
          <w:szCs w:val="24"/>
        </w:rPr>
        <w:t>ze stopniem jej zaawansowania – od początkowego bólu, obrzęków i porannego sztywności stawów, przez zmiany okołostawowe i zaniki mięśniowe, aż do uszkodzeń chrząstek i kości oraz pojawienia się zrostów włóknistych i usztywnień stawów. Rehabilitacja w leczeniu reumatoidalnego</w:t>
      </w:r>
      <w:r>
        <w:rPr>
          <w:rFonts w:ascii="Times New Roman" w:hAnsi="Times New Roman" w:cs="Times New Roman"/>
          <w:sz w:val="24"/>
          <w:szCs w:val="24"/>
        </w:rPr>
        <w:t xml:space="preserve"> </w:t>
      </w:r>
      <w:r w:rsidRPr="00432548">
        <w:rPr>
          <w:rFonts w:ascii="Times New Roman" w:hAnsi="Times New Roman" w:cs="Times New Roman"/>
          <w:sz w:val="24"/>
          <w:szCs w:val="24"/>
        </w:rPr>
        <w:t>zapalenia stawów stanowi niezwykle istotny element uzupełniający terapię farmakologiczną,</w:t>
      </w:r>
      <w:r>
        <w:rPr>
          <w:rFonts w:ascii="Times New Roman" w:hAnsi="Times New Roman" w:cs="Times New Roman"/>
          <w:sz w:val="24"/>
          <w:szCs w:val="24"/>
        </w:rPr>
        <w:t xml:space="preserve"> </w:t>
      </w:r>
      <w:r w:rsidRPr="00432548">
        <w:rPr>
          <w:rFonts w:ascii="Times New Roman" w:hAnsi="Times New Roman" w:cs="Times New Roman"/>
          <w:sz w:val="24"/>
          <w:szCs w:val="24"/>
        </w:rPr>
        <w:t>dzięki któremu możliwe jest podtrzymanie sprawności ruchowej pacjenta. Stosuje się w tym</w:t>
      </w:r>
      <w:r>
        <w:rPr>
          <w:rFonts w:ascii="Times New Roman" w:hAnsi="Times New Roman" w:cs="Times New Roman"/>
          <w:sz w:val="24"/>
          <w:szCs w:val="24"/>
        </w:rPr>
        <w:t xml:space="preserve"> </w:t>
      </w:r>
      <w:r w:rsidRPr="00432548">
        <w:rPr>
          <w:rFonts w:ascii="Times New Roman" w:hAnsi="Times New Roman" w:cs="Times New Roman"/>
          <w:sz w:val="24"/>
          <w:szCs w:val="24"/>
        </w:rPr>
        <w:t>przypadku głównie kinezyterapię, fizykoterapię, masaże, psychoedukację oraz edukację</w:t>
      </w:r>
      <w:r>
        <w:rPr>
          <w:rFonts w:ascii="Times New Roman" w:hAnsi="Times New Roman" w:cs="Times New Roman"/>
          <w:sz w:val="24"/>
          <w:szCs w:val="24"/>
        </w:rPr>
        <w:t xml:space="preserve"> </w:t>
      </w:r>
      <w:r w:rsidRPr="00432548">
        <w:rPr>
          <w:rFonts w:ascii="Times New Roman" w:hAnsi="Times New Roman" w:cs="Times New Roman"/>
          <w:sz w:val="24"/>
          <w:szCs w:val="24"/>
        </w:rPr>
        <w:t>zdrowotną. Ponadto, dla skompensowania pojawiających się w przebiegu choroby ograniczeń</w:t>
      </w:r>
      <w:r w:rsidR="004B162D">
        <w:rPr>
          <w:rFonts w:ascii="Times New Roman" w:hAnsi="Times New Roman" w:cs="Times New Roman"/>
          <w:sz w:val="24"/>
          <w:szCs w:val="24"/>
        </w:rPr>
        <w:t xml:space="preserve"> </w:t>
      </w:r>
      <w:r w:rsidRPr="00432548">
        <w:rPr>
          <w:rFonts w:ascii="Times New Roman" w:hAnsi="Times New Roman" w:cs="Times New Roman"/>
          <w:sz w:val="24"/>
          <w:szCs w:val="24"/>
        </w:rPr>
        <w:t xml:space="preserve">sprawności, stosowane jest także zaopatrzenie ortopedyczne. </w:t>
      </w:r>
    </w:p>
    <w:p w:rsidR="00432548" w:rsidRPr="00432548" w:rsidRDefault="00432548" w:rsidP="00432548">
      <w:pPr>
        <w:autoSpaceDE w:val="0"/>
        <w:autoSpaceDN w:val="0"/>
        <w:adjustRightInd w:val="0"/>
        <w:spacing w:after="0" w:line="240" w:lineRule="auto"/>
        <w:jc w:val="both"/>
        <w:rPr>
          <w:rFonts w:ascii="Times New Roman" w:hAnsi="Times New Roman" w:cs="Times New Roman"/>
          <w:sz w:val="24"/>
          <w:szCs w:val="24"/>
        </w:rPr>
      </w:pPr>
      <w:r w:rsidRPr="00432548">
        <w:rPr>
          <w:rFonts w:ascii="Times New Roman" w:hAnsi="Times New Roman" w:cs="Times New Roman"/>
          <w:sz w:val="24"/>
          <w:szCs w:val="24"/>
        </w:rPr>
        <w:t>W grupie chorób zapalnych</w:t>
      </w:r>
      <w:r>
        <w:rPr>
          <w:rFonts w:ascii="Times New Roman" w:hAnsi="Times New Roman" w:cs="Times New Roman"/>
          <w:sz w:val="24"/>
          <w:szCs w:val="24"/>
        </w:rPr>
        <w:t xml:space="preserve"> </w:t>
      </w:r>
      <w:r w:rsidRPr="00432548">
        <w:rPr>
          <w:rFonts w:ascii="Times New Roman" w:hAnsi="Times New Roman" w:cs="Times New Roman"/>
          <w:sz w:val="24"/>
          <w:szCs w:val="24"/>
        </w:rPr>
        <w:t>układu ruchu, ograniczających sprawność funkcjonalną jednostek, znajdują się także</w:t>
      </w:r>
      <w:r>
        <w:rPr>
          <w:rFonts w:ascii="Times New Roman" w:hAnsi="Times New Roman" w:cs="Times New Roman"/>
          <w:sz w:val="24"/>
          <w:szCs w:val="24"/>
        </w:rPr>
        <w:t xml:space="preserve"> </w:t>
      </w:r>
      <w:r w:rsidRPr="00432548">
        <w:rPr>
          <w:rFonts w:ascii="Times New Roman" w:hAnsi="Times New Roman" w:cs="Times New Roman"/>
          <w:sz w:val="24"/>
          <w:szCs w:val="24"/>
        </w:rPr>
        <w:t>młodzieńcze idiopatyczne zapalenie stawów, spondyloartropatie seronegatywne</w:t>
      </w:r>
      <w:r>
        <w:rPr>
          <w:rFonts w:ascii="Times New Roman" w:hAnsi="Times New Roman" w:cs="Times New Roman"/>
          <w:sz w:val="24"/>
          <w:szCs w:val="24"/>
        </w:rPr>
        <w:t xml:space="preserve"> </w:t>
      </w:r>
      <w:r w:rsidRPr="00432548">
        <w:rPr>
          <w:rFonts w:ascii="Times New Roman" w:hAnsi="Times New Roman" w:cs="Times New Roman"/>
          <w:sz w:val="24"/>
          <w:szCs w:val="24"/>
        </w:rPr>
        <w:t>(zesztywniające zapalenie stawów kręgosłupa, łuszczycowe zapalenie stawów, reaktywne</w:t>
      </w:r>
      <w:r>
        <w:rPr>
          <w:rFonts w:ascii="Times New Roman" w:hAnsi="Times New Roman" w:cs="Times New Roman"/>
          <w:sz w:val="24"/>
          <w:szCs w:val="24"/>
        </w:rPr>
        <w:t xml:space="preserve"> </w:t>
      </w:r>
      <w:r w:rsidRPr="00432548">
        <w:rPr>
          <w:rFonts w:ascii="Times New Roman" w:hAnsi="Times New Roman" w:cs="Times New Roman"/>
          <w:sz w:val="24"/>
          <w:szCs w:val="24"/>
        </w:rPr>
        <w:t>zapalenie stawów, zapalenie stawów towarzyszące przewlekłym zapalnym chorobom jelit),</w:t>
      </w:r>
      <w:r w:rsidR="009D0696">
        <w:rPr>
          <w:rFonts w:ascii="Times New Roman" w:hAnsi="Times New Roman" w:cs="Times New Roman"/>
          <w:sz w:val="24"/>
          <w:szCs w:val="24"/>
        </w:rPr>
        <w:t xml:space="preserve"> </w:t>
      </w:r>
      <w:r w:rsidRPr="00432548">
        <w:rPr>
          <w:rFonts w:ascii="Times New Roman" w:hAnsi="Times New Roman" w:cs="Times New Roman"/>
          <w:sz w:val="24"/>
          <w:szCs w:val="24"/>
        </w:rPr>
        <w:t xml:space="preserve">a także uszkodzenia barku oraz choroby tkanek miękkich związane </w:t>
      </w:r>
      <w:r w:rsidR="00411A6D">
        <w:rPr>
          <w:rFonts w:ascii="Times New Roman" w:hAnsi="Times New Roman" w:cs="Times New Roman"/>
          <w:sz w:val="24"/>
          <w:szCs w:val="24"/>
        </w:rPr>
        <w:t xml:space="preserve">                                 </w:t>
      </w:r>
      <w:r w:rsidRPr="00432548">
        <w:rPr>
          <w:rFonts w:ascii="Times New Roman" w:hAnsi="Times New Roman" w:cs="Times New Roman"/>
          <w:sz w:val="24"/>
          <w:szCs w:val="24"/>
        </w:rPr>
        <w:t>z ich używaniem,</w:t>
      </w:r>
      <w:r>
        <w:rPr>
          <w:rFonts w:ascii="Times New Roman" w:hAnsi="Times New Roman" w:cs="Times New Roman"/>
          <w:sz w:val="24"/>
          <w:szCs w:val="24"/>
        </w:rPr>
        <w:t xml:space="preserve"> </w:t>
      </w:r>
      <w:r w:rsidRPr="00432548">
        <w:rPr>
          <w:rFonts w:ascii="Times New Roman" w:hAnsi="Times New Roman" w:cs="Times New Roman"/>
          <w:sz w:val="24"/>
          <w:szCs w:val="24"/>
        </w:rPr>
        <w:t>przemęczeniem i przeciążeniem.</w:t>
      </w:r>
    </w:p>
    <w:p w:rsidR="00A4077E" w:rsidRPr="00A4077E" w:rsidRDefault="00A4077E" w:rsidP="00A4077E">
      <w:pPr>
        <w:autoSpaceDE w:val="0"/>
        <w:autoSpaceDN w:val="0"/>
        <w:adjustRightInd w:val="0"/>
        <w:spacing w:after="0" w:line="240" w:lineRule="auto"/>
        <w:jc w:val="both"/>
        <w:rPr>
          <w:rFonts w:ascii="Times New Roman" w:hAnsi="Times New Roman" w:cs="Times New Roman"/>
          <w:sz w:val="24"/>
          <w:szCs w:val="24"/>
        </w:rPr>
      </w:pPr>
      <w:r w:rsidRPr="00A4077E">
        <w:rPr>
          <w:rFonts w:ascii="Times New Roman" w:hAnsi="Times New Roman" w:cs="Times New Roman"/>
          <w:sz w:val="24"/>
          <w:szCs w:val="24"/>
        </w:rPr>
        <w:t xml:space="preserve">Wszystkie </w:t>
      </w:r>
      <w:r>
        <w:rPr>
          <w:rFonts w:ascii="Times New Roman" w:hAnsi="Times New Roman" w:cs="Times New Roman"/>
          <w:sz w:val="24"/>
          <w:szCs w:val="24"/>
        </w:rPr>
        <w:t>opisane powyżej</w:t>
      </w:r>
      <w:r w:rsidRPr="00A4077E">
        <w:rPr>
          <w:rFonts w:ascii="Times New Roman" w:hAnsi="Times New Roman" w:cs="Times New Roman"/>
          <w:sz w:val="24"/>
          <w:szCs w:val="24"/>
        </w:rPr>
        <w:t xml:space="preserve"> problemy zdrowotne w sposób istotny</w:t>
      </w:r>
      <w:r w:rsidR="00BD37BB">
        <w:rPr>
          <w:rFonts w:ascii="Times New Roman" w:hAnsi="Times New Roman" w:cs="Times New Roman"/>
          <w:sz w:val="24"/>
          <w:szCs w:val="24"/>
        </w:rPr>
        <w:t xml:space="preserve"> </w:t>
      </w:r>
      <w:r w:rsidRPr="00A4077E">
        <w:rPr>
          <w:rFonts w:ascii="Times New Roman" w:hAnsi="Times New Roman" w:cs="Times New Roman"/>
          <w:sz w:val="24"/>
          <w:szCs w:val="24"/>
        </w:rPr>
        <w:t xml:space="preserve">wpływają na obniżenie sprawności psychofizycznej jednostek, w tym </w:t>
      </w:r>
      <w:r w:rsidR="00983220">
        <w:rPr>
          <w:rFonts w:ascii="Times New Roman" w:hAnsi="Times New Roman" w:cs="Times New Roman"/>
          <w:sz w:val="24"/>
          <w:szCs w:val="24"/>
        </w:rPr>
        <w:t xml:space="preserve">podjęcie zatrudnienia, utrzymanie aktywności zawodowej, </w:t>
      </w:r>
      <w:r w:rsidRPr="00A4077E">
        <w:rPr>
          <w:rFonts w:ascii="Times New Roman" w:hAnsi="Times New Roman" w:cs="Times New Roman"/>
          <w:sz w:val="24"/>
          <w:szCs w:val="24"/>
        </w:rPr>
        <w:t>ograniczeni</w:t>
      </w:r>
      <w:r w:rsidR="00983220">
        <w:rPr>
          <w:rFonts w:ascii="Times New Roman" w:hAnsi="Times New Roman" w:cs="Times New Roman"/>
          <w:sz w:val="24"/>
          <w:szCs w:val="24"/>
        </w:rPr>
        <w:t>e</w:t>
      </w:r>
      <w:r w:rsidRPr="00A4077E">
        <w:rPr>
          <w:rFonts w:ascii="Times New Roman" w:hAnsi="Times New Roman" w:cs="Times New Roman"/>
          <w:sz w:val="24"/>
          <w:szCs w:val="24"/>
        </w:rPr>
        <w:t xml:space="preserve"> w wykonywaniu czynności życia codziennego.</w:t>
      </w:r>
      <w:r w:rsidR="00BD37BB">
        <w:rPr>
          <w:rFonts w:ascii="Times New Roman" w:hAnsi="Times New Roman" w:cs="Times New Roman"/>
          <w:sz w:val="24"/>
          <w:szCs w:val="24"/>
        </w:rPr>
        <w:t xml:space="preserve"> </w:t>
      </w:r>
      <w:r w:rsidR="004B162D">
        <w:rPr>
          <w:rFonts w:ascii="Times New Roman" w:hAnsi="Times New Roman" w:cs="Times New Roman"/>
          <w:sz w:val="24"/>
          <w:szCs w:val="24"/>
        </w:rPr>
        <w:t xml:space="preserve">                                     </w:t>
      </w:r>
      <w:r w:rsidRPr="00A4077E">
        <w:rPr>
          <w:rFonts w:ascii="Times New Roman" w:hAnsi="Times New Roman" w:cs="Times New Roman"/>
          <w:sz w:val="24"/>
          <w:szCs w:val="24"/>
        </w:rPr>
        <w:t xml:space="preserve">Zarówno powszechność występowania niekorzystnych </w:t>
      </w:r>
      <w:r w:rsidR="00BD37BB">
        <w:rPr>
          <w:rFonts w:ascii="Times New Roman" w:hAnsi="Times New Roman" w:cs="Times New Roman"/>
          <w:sz w:val="24"/>
          <w:szCs w:val="24"/>
        </w:rPr>
        <w:t xml:space="preserve">zachowań </w:t>
      </w:r>
      <w:r w:rsidRPr="00A4077E">
        <w:rPr>
          <w:rFonts w:ascii="Times New Roman" w:hAnsi="Times New Roman" w:cs="Times New Roman"/>
          <w:sz w:val="24"/>
          <w:szCs w:val="24"/>
        </w:rPr>
        <w:t>zdrowotnych,</w:t>
      </w:r>
      <w:r w:rsidR="00BD37BB">
        <w:rPr>
          <w:rFonts w:ascii="Times New Roman" w:hAnsi="Times New Roman" w:cs="Times New Roman"/>
          <w:sz w:val="24"/>
          <w:szCs w:val="24"/>
        </w:rPr>
        <w:t xml:space="preserve"> </w:t>
      </w:r>
      <w:r w:rsidR="00983220">
        <w:rPr>
          <w:rFonts w:ascii="Times New Roman" w:hAnsi="Times New Roman" w:cs="Times New Roman"/>
          <w:sz w:val="24"/>
          <w:szCs w:val="24"/>
        </w:rPr>
        <w:t xml:space="preserve">              </w:t>
      </w:r>
      <w:r w:rsidR="00635299">
        <w:rPr>
          <w:rFonts w:ascii="Times New Roman" w:hAnsi="Times New Roman" w:cs="Times New Roman"/>
          <w:sz w:val="24"/>
          <w:szCs w:val="24"/>
        </w:rPr>
        <w:t xml:space="preserve">     </w:t>
      </w:r>
      <w:r w:rsidR="00983220">
        <w:rPr>
          <w:rFonts w:ascii="Times New Roman" w:hAnsi="Times New Roman" w:cs="Times New Roman"/>
          <w:sz w:val="24"/>
          <w:szCs w:val="24"/>
        </w:rPr>
        <w:t xml:space="preserve">                </w:t>
      </w:r>
      <w:r w:rsidR="00BD37BB">
        <w:rPr>
          <w:rFonts w:ascii="Times New Roman" w:hAnsi="Times New Roman" w:cs="Times New Roman"/>
          <w:sz w:val="24"/>
          <w:szCs w:val="24"/>
        </w:rPr>
        <w:t xml:space="preserve">              </w:t>
      </w:r>
      <w:r w:rsidRPr="00A4077E">
        <w:rPr>
          <w:rFonts w:ascii="Times New Roman" w:hAnsi="Times New Roman" w:cs="Times New Roman"/>
          <w:sz w:val="24"/>
          <w:szCs w:val="24"/>
        </w:rPr>
        <w:t xml:space="preserve"> jak</w:t>
      </w:r>
      <w:r w:rsidR="00BD37BB">
        <w:rPr>
          <w:rFonts w:ascii="Times New Roman" w:hAnsi="Times New Roman" w:cs="Times New Roman"/>
          <w:sz w:val="24"/>
          <w:szCs w:val="24"/>
        </w:rPr>
        <w:t xml:space="preserve"> </w:t>
      </w:r>
      <w:r w:rsidRPr="00A4077E">
        <w:rPr>
          <w:rFonts w:ascii="Times New Roman" w:hAnsi="Times New Roman" w:cs="Times New Roman"/>
          <w:sz w:val="24"/>
          <w:szCs w:val="24"/>
        </w:rPr>
        <w:t>i postępujący proces starzenia się społeczeństwa sprawiają, że niebezpieczeństwo rosnącego</w:t>
      </w:r>
      <w:r w:rsidR="00724CB2">
        <w:rPr>
          <w:rFonts w:ascii="Times New Roman" w:hAnsi="Times New Roman" w:cs="Times New Roman"/>
          <w:sz w:val="24"/>
          <w:szCs w:val="24"/>
        </w:rPr>
        <w:t xml:space="preserve"> </w:t>
      </w:r>
      <w:r w:rsidRPr="00A4077E">
        <w:rPr>
          <w:rFonts w:ascii="Times New Roman" w:hAnsi="Times New Roman" w:cs="Times New Roman"/>
          <w:sz w:val="24"/>
          <w:szCs w:val="24"/>
        </w:rPr>
        <w:t>obciążenia populacji chorobami przewlekłymi i zapalnymi układu kostno-stawowego</w:t>
      </w:r>
      <w:r w:rsidR="004B162D">
        <w:rPr>
          <w:rFonts w:ascii="Times New Roman" w:hAnsi="Times New Roman" w:cs="Times New Roman"/>
          <w:sz w:val="24"/>
          <w:szCs w:val="24"/>
        </w:rPr>
        <w:t xml:space="preserve"> </w:t>
      </w:r>
      <w:r w:rsidRPr="00A4077E">
        <w:rPr>
          <w:rFonts w:ascii="Times New Roman" w:hAnsi="Times New Roman" w:cs="Times New Roman"/>
          <w:sz w:val="24"/>
          <w:szCs w:val="24"/>
        </w:rPr>
        <w:t>i mięśniowego jest duże, co z kolei</w:t>
      </w:r>
      <w:r w:rsidR="00724CB2">
        <w:rPr>
          <w:rFonts w:ascii="Times New Roman" w:hAnsi="Times New Roman" w:cs="Times New Roman"/>
          <w:sz w:val="24"/>
          <w:szCs w:val="24"/>
        </w:rPr>
        <w:t xml:space="preserve"> </w:t>
      </w:r>
      <w:r w:rsidRPr="00A4077E">
        <w:rPr>
          <w:rFonts w:ascii="Times New Roman" w:hAnsi="Times New Roman" w:cs="Times New Roman"/>
          <w:sz w:val="24"/>
          <w:szCs w:val="24"/>
        </w:rPr>
        <w:t>zwiększa zapotrzebowanie na prewencję wtórną, w tym głównie w formie zapewnienia</w:t>
      </w:r>
      <w:r w:rsidR="00BD37BB">
        <w:rPr>
          <w:rFonts w:ascii="Times New Roman" w:hAnsi="Times New Roman" w:cs="Times New Roman"/>
          <w:sz w:val="24"/>
          <w:szCs w:val="24"/>
        </w:rPr>
        <w:t xml:space="preserve"> </w:t>
      </w:r>
      <w:r w:rsidRPr="00A4077E">
        <w:rPr>
          <w:rFonts w:ascii="Times New Roman" w:hAnsi="Times New Roman" w:cs="Times New Roman"/>
          <w:sz w:val="24"/>
          <w:szCs w:val="24"/>
        </w:rPr>
        <w:t>dostępności do świadczeń rehabilitacji leczniczej celem zapobieżenia pogłębianiu się choroby</w:t>
      </w:r>
      <w:r w:rsidR="00724CB2">
        <w:rPr>
          <w:rFonts w:ascii="Times New Roman" w:hAnsi="Times New Roman" w:cs="Times New Roman"/>
          <w:sz w:val="24"/>
          <w:szCs w:val="24"/>
        </w:rPr>
        <w:t xml:space="preserve"> </w:t>
      </w:r>
      <w:r w:rsidRPr="00A4077E">
        <w:rPr>
          <w:rFonts w:ascii="Times New Roman" w:hAnsi="Times New Roman" w:cs="Times New Roman"/>
          <w:sz w:val="24"/>
          <w:szCs w:val="24"/>
        </w:rPr>
        <w:t>i powikłaniom, w tym – dalszemu pogarszaniu się jakości życia pacjentów.</w:t>
      </w:r>
    </w:p>
    <w:p w:rsidR="005F5233" w:rsidRDefault="005F5233" w:rsidP="00635299">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4"/>
          <w:szCs w:val="24"/>
        </w:rPr>
        <w:t>Działania zaproponowane w p</w:t>
      </w:r>
      <w:r w:rsidR="00A4077E" w:rsidRPr="00A4077E">
        <w:rPr>
          <w:rFonts w:ascii="Times New Roman" w:hAnsi="Times New Roman" w:cs="Times New Roman"/>
          <w:sz w:val="24"/>
          <w:szCs w:val="24"/>
        </w:rPr>
        <w:t xml:space="preserve">rogramie </w:t>
      </w:r>
      <w:r w:rsidR="002D5CCF">
        <w:rPr>
          <w:rFonts w:ascii="Times New Roman" w:hAnsi="Times New Roman" w:cs="Times New Roman"/>
          <w:sz w:val="24"/>
          <w:szCs w:val="24"/>
        </w:rPr>
        <w:t>służyć mają zapobieganiu</w:t>
      </w:r>
      <w:r w:rsidR="00BD37BB">
        <w:rPr>
          <w:rFonts w:ascii="Times New Roman" w:hAnsi="Times New Roman" w:cs="Times New Roman"/>
          <w:sz w:val="24"/>
          <w:szCs w:val="24"/>
        </w:rPr>
        <w:t xml:space="preserve"> </w:t>
      </w:r>
      <w:r w:rsidR="00A4077E" w:rsidRPr="00A4077E">
        <w:rPr>
          <w:rFonts w:ascii="Times New Roman" w:hAnsi="Times New Roman" w:cs="Times New Roman"/>
          <w:sz w:val="24"/>
          <w:szCs w:val="24"/>
        </w:rPr>
        <w:t xml:space="preserve">niepełnosprawności </w:t>
      </w:r>
      <w:r w:rsidR="000F6D25">
        <w:rPr>
          <w:rFonts w:ascii="Times New Roman" w:hAnsi="Times New Roman" w:cs="Times New Roman"/>
          <w:sz w:val="24"/>
          <w:szCs w:val="24"/>
        </w:rPr>
        <w:t xml:space="preserve">wśród </w:t>
      </w:r>
      <w:r w:rsidR="00A4077E" w:rsidRPr="00A4077E">
        <w:rPr>
          <w:rFonts w:ascii="Times New Roman" w:hAnsi="Times New Roman" w:cs="Times New Roman"/>
          <w:sz w:val="24"/>
          <w:szCs w:val="24"/>
        </w:rPr>
        <w:t xml:space="preserve">mieszkańców gminy </w:t>
      </w:r>
      <w:r w:rsidR="00BD37BB">
        <w:rPr>
          <w:rFonts w:ascii="Times New Roman" w:hAnsi="Times New Roman" w:cs="Times New Roman"/>
          <w:sz w:val="24"/>
          <w:szCs w:val="24"/>
        </w:rPr>
        <w:t>Nowy Duninów</w:t>
      </w:r>
      <w:r w:rsidR="00A4077E" w:rsidRPr="00A4077E">
        <w:rPr>
          <w:rFonts w:ascii="Times New Roman" w:hAnsi="Times New Roman" w:cs="Times New Roman"/>
          <w:sz w:val="24"/>
          <w:szCs w:val="24"/>
        </w:rPr>
        <w:t xml:space="preserve"> dotkniętych problemem chorób przewlekłych</w:t>
      </w:r>
      <w:r w:rsidR="00BD37BB">
        <w:rPr>
          <w:rFonts w:ascii="Times New Roman" w:hAnsi="Times New Roman" w:cs="Times New Roman"/>
          <w:sz w:val="24"/>
          <w:szCs w:val="24"/>
        </w:rPr>
        <w:t xml:space="preserve"> </w:t>
      </w:r>
      <w:r>
        <w:rPr>
          <w:rFonts w:ascii="Times New Roman" w:hAnsi="Times New Roman" w:cs="Times New Roman"/>
          <w:sz w:val="24"/>
          <w:szCs w:val="24"/>
        </w:rPr>
        <w:t xml:space="preserve">                        </w:t>
      </w:r>
      <w:r w:rsidR="00A4077E" w:rsidRPr="00A4077E">
        <w:rPr>
          <w:rFonts w:ascii="Times New Roman" w:hAnsi="Times New Roman" w:cs="Times New Roman"/>
          <w:sz w:val="24"/>
          <w:szCs w:val="24"/>
        </w:rPr>
        <w:t>i zapalnych układu kostno-stawowego i mięśniowego</w:t>
      </w:r>
      <w:r w:rsidR="000F6D25">
        <w:rPr>
          <w:rFonts w:ascii="Times New Roman" w:hAnsi="Times New Roman" w:cs="Times New Roman"/>
          <w:sz w:val="24"/>
          <w:szCs w:val="24"/>
        </w:rPr>
        <w:t xml:space="preserve">. </w:t>
      </w:r>
      <w:r>
        <w:rPr>
          <w:rFonts w:ascii="Times New Roman" w:hAnsi="Times New Roman" w:cs="Times New Roman"/>
          <w:sz w:val="24"/>
          <w:szCs w:val="24"/>
        </w:rPr>
        <w:t>Realizację p</w:t>
      </w:r>
      <w:r w:rsidR="00BD37BB">
        <w:rPr>
          <w:rFonts w:ascii="Times New Roman" w:hAnsi="Times New Roman" w:cs="Times New Roman"/>
          <w:sz w:val="24"/>
          <w:szCs w:val="24"/>
        </w:rPr>
        <w:t>rogramu polityki z</w:t>
      </w:r>
      <w:r w:rsidR="00A4077E" w:rsidRPr="00A4077E">
        <w:rPr>
          <w:rFonts w:ascii="Times New Roman" w:hAnsi="Times New Roman" w:cs="Times New Roman"/>
          <w:sz w:val="24"/>
          <w:szCs w:val="24"/>
        </w:rPr>
        <w:t>drowotnej</w:t>
      </w:r>
      <w:r w:rsidR="00BD37BB">
        <w:rPr>
          <w:rFonts w:ascii="Times New Roman" w:hAnsi="Times New Roman" w:cs="Times New Roman"/>
          <w:sz w:val="24"/>
          <w:szCs w:val="24"/>
        </w:rPr>
        <w:t xml:space="preserve"> </w:t>
      </w:r>
      <w:r w:rsidR="00A4077E" w:rsidRPr="00A4077E">
        <w:rPr>
          <w:rFonts w:ascii="Times New Roman" w:hAnsi="Times New Roman" w:cs="Times New Roman"/>
          <w:sz w:val="24"/>
          <w:szCs w:val="24"/>
        </w:rPr>
        <w:t xml:space="preserve">w zakresie rehabilitacji leczniczej mieszkańców gminy </w:t>
      </w:r>
      <w:r w:rsidR="00BD37BB">
        <w:rPr>
          <w:rFonts w:ascii="Times New Roman" w:hAnsi="Times New Roman" w:cs="Times New Roman"/>
          <w:sz w:val="24"/>
          <w:szCs w:val="24"/>
        </w:rPr>
        <w:t>Nowy Duninów</w:t>
      </w:r>
      <w:r w:rsidR="00A4077E" w:rsidRPr="00A4077E">
        <w:rPr>
          <w:rFonts w:ascii="Times New Roman" w:hAnsi="Times New Roman" w:cs="Times New Roman"/>
          <w:sz w:val="24"/>
          <w:szCs w:val="24"/>
        </w:rPr>
        <w:t xml:space="preserve"> </w:t>
      </w:r>
      <w:r w:rsidR="00252505">
        <w:rPr>
          <w:rFonts w:ascii="Times New Roman" w:hAnsi="Times New Roman" w:cs="Times New Roman"/>
          <w:sz w:val="24"/>
          <w:szCs w:val="24"/>
        </w:rPr>
        <w:t>w 2021 r.</w:t>
      </w:r>
      <w:r w:rsidR="00A4077E" w:rsidRPr="00A4077E">
        <w:rPr>
          <w:rFonts w:ascii="Times New Roman" w:hAnsi="Times New Roman" w:cs="Times New Roman"/>
          <w:sz w:val="24"/>
          <w:szCs w:val="24"/>
        </w:rPr>
        <w:t xml:space="preserve"> zaplanowano</w:t>
      </w:r>
      <w:r w:rsidR="00252505">
        <w:rPr>
          <w:rFonts w:ascii="Times New Roman" w:hAnsi="Times New Roman" w:cs="Times New Roman"/>
          <w:sz w:val="24"/>
          <w:szCs w:val="24"/>
        </w:rPr>
        <w:t xml:space="preserve"> </w:t>
      </w:r>
      <w:r w:rsidR="00A4077E" w:rsidRPr="00A4077E">
        <w:rPr>
          <w:rFonts w:ascii="Times New Roman" w:hAnsi="Times New Roman" w:cs="Times New Roman"/>
          <w:sz w:val="24"/>
          <w:szCs w:val="24"/>
        </w:rPr>
        <w:t xml:space="preserve">w odpowiedzi na </w:t>
      </w:r>
      <w:r w:rsidR="00252505">
        <w:rPr>
          <w:rFonts w:ascii="Times New Roman" w:hAnsi="Times New Roman" w:cs="Times New Roman"/>
          <w:sz w:val="24"/>
          <w:szCs w:val="24"/>
        </w:rPr>
        <w:t>ograniczoną</w:t>
      </w:r>
      <w:r w:rsidR="00A4077E" w:rsidRPr="00A4077E">
        <w:rPr>
          <w:rFonts w:ascii="Times New Roman" w:hAnsi="Times New Roman" w:cs="Times New Roman"/>
          <w:sz w:val="24"/>
          <w:szCs w:val="24"/>
        </w:rPr>
        <w:t xml:space="preserve"> na terenie gminy dostępność do świadczeń </w:t>
      </w:r>
      <w:r w:rsidR="00AA1AB2">
        <w:rPr>
          <w:rFonts w:ascii="Times New Roman" w:hAnsi="Times New Roman" w:cs="Times New Roman"/>
          <w:sz w:val="24"/>
          <w:szCs w:val="24"/>
        </w:rPr>
        <w:t>ambulatoryjnej rehabilitacji</w:t>
      </w:r>
      <w:r w:rsidR="00A4077E" w:rsidRPr="00A4077E">
        <w:rPr>
          <w:rFonts w:ascii="Times New Roman" w:hAnsi="Times New Roman" w:cs="Times New Roman"/>
          <w:sz w:val="24"/>
          <w:szCs w:val="24"/>
        </w:rPr>
        <w:t xml:space="preserve"> lecznicz</w:t>
      </w:r>
      <w:r w:rsidR="00AA1AB2">
        <w:rPr>
          <w:rFonts w:ascii="Times New Roman" w:hAnsi="Times New Roman" w:cs="Times New Roman"/>
          <w:sz w:val="24"/>
          <w:szCs w:val="24"/>
        </w:rPr>
        <w:t>ej</w:t>
      </w:r>
      <w:r w:rsidR="00A4077E" w:rsidRPr="00A4077E">
        <w:rPr>
          <w:rFonts w:ascii="Times New Roman" w:hAnsi="Times New Roman" w:cs="Times New Roman"/>
          <w:sz w:val="24"/>
          <w:szCs w:val="24"/>
        </w:rPr>
        <w:t xml:space="preserve"> finansowanych ze środków publicznych – zgodnie z danymi</w:t>
      </w:r>
      <w:r w:rsidR="00252505">
        <w:rPr>
          <w:rFonts w:ascii="Times New Roman" w:hAnsi="Times New Roman" w:cs="Times New Roman"/>
          <w:sz w:val="24"/>
          <w:szCs w:val="24"/>
        </w:rPr>
        <w:t xml:space="preserve"> </w:t>
      </w:r>
      <w:r w:rsidR="00A4077E" w:rsidRPr="00A4077E">
        <w:rPr>
          <w:rFonts w:ascii="Times New Roman" w:hAnsi="Times New Roman" w:cs="Times New Roman"/>
          <w:sz w:val="24"/>
          <w:szCs w:val="24"/>
        </w:rPr>
        <w:t>NFZ na rok 20</w:t>
      </w:r>
      <w:r w:rsidR="000B18CE">
        <w:rPr>
          <w:rFonts w:ascii="Times New Roman" w:hAnsi="Times New Roman" w:cs="Times New Roman"/>
          <w:sz w:val="24"/>
          <w:szCs w:val="24"/>
        </w:rPr>
        <w:t>20</w:t>
      </w:r>
      <w:r w:rsidR="00A4077E" w:rsidRPr="00A4077E">
        <w:rPr>
          <w:rFonts w:ascii="Times New Roman" w:hAnsi="Times New Roman" w:cs="Times New Roman"/>
          <w:sz w:val="24"/>
          <w:szCs w:val="24"/>
        </w:rPr>
        <w:t xml:space="preserve"> nie podpisano żadnej umowy na realizację świadczeń w omawianym</w:t>
      </w:r>
      <w:r w:rsidR="00252505">
        <w:rPr>
          <w:rFonts w:ascii="Times New Roman" w:hAnsi="Times New Roman" w:cs="Times New Roman"/>
          <w:sz w:val="24"/>
          <w:szCs w:val="24"/>
        </w:rPr>
        <w:t xml:space="preserve"> </w:t>
      </w:r>
      <w:r w:rsidR="00A4077E" w:rsidRPr="00A4077E">
        <w:rPr>
          <w:rFonts w:ascii="Times New Roman" w:hAnsi="Times New Roman" w:cs="Times New Roman"/>
          <w:sz w:val="24"/>
          <w:szCs w:val="24"/>
        </w:rPr>
        <w:t>rodzaju z podmiotem świadczącym usługi na terenie gminy.</w:t>
      </w:r>
      <w:r w:rsidR="002D5CCF" w:rsidRPr="002D5CCF">
        <w:rPr>
          <w:sz w:val="23"/>
          <w:szCs w:val="23"/>
        </w:rPr>
        <w:t xml:space="preserve"> </w:t>
      </w:r>
      <w:r>
        <w:rPr>
          <w:rFonts w:ascii="Times New Roman" w:hAnsi="Times New Roman" w:cs="Times New Roman"/>
          <w:sz w:val="23"/>
          <w:szCs w:val="23"/>
        </w:rPr>
        <w:t xml:space="preserve">Zgodnie z mapą potrzeb </w:t>
      </w:r>
      <w:r w:rsidRPr="00635299">
        <w:rPr>
          <w:rFonts w:ascii="Times New Roman" w:hAnsi="Times New Roman" w:cs="Times New Roman"/>
          <w:bCs/>
          <w:sz w:val="24"/>
          <w:szCs w:val="24"/>
        </w:rPr>
        <w:t>zdrowotnych w zakresie chorób układu kostno-mi</w:t>
      </w:r>
      <w:r>
        <w:rPr>
          <w:rFonts w:ascii="Times New Roman" w:hAnsi="Times New Roman" w:cs="Times New Roman"/>
          <w:bCs/>
          <w:sz w:val="24"/>
          <w:szCs w:val="24"/>
        </w:rPr>
        <w:t>ęś</w:t>
      </w:r>
      <w:r w:rsidRPr="00635299">
        <w:rPr>
          <w:rFonts w:ascii="Times New Roman" w:hAnsi="Times New Roman" w:cs="Times New Roman"/>
          <w:bCs/>
          <w:sz w:val="24"/>
          <w:szCs w:val="24"/>
        </w:rPr>
        <w:t>niowego</w:t>
      </w:r>
      <w:r>
        <w:rPr>
          <w:rFonts w:ascii="Times New Roman" w:hAnsi="Times New Roman" w:cs="Times New Roman"/>
          <w:bCs/>
          <w:sz w:val="24"/>
          <w:szCs w:val="24"/>
        </w:rPr>
        <w:t xml:space="preserve"> </w:t>
      </w:r>
      <w:r w:rsidRPr="00635299">
        <w:rPr>
          <w:rFonts w:ascii="Times New Roman" w:hAnsi="Times New Roman" w:cs="Times New Roman"/>
          <w:bCs/>
          <w:sz w:val="24"/>
          <w:szCs w:val="24"/>
        </w:rPr>
        <w:t>dla województwa mazowieckiego</w:t>
      </w:r>
      <w:r>
        <w:rPr>
          <w:rFonts w:ascii="Times New Roman" w:hAnsi="Times New Roman" w:cs="Times New Roman"/>
          <w:bCs/>
          <w:sz w:val="24"/>
          <w:szCs w:val="24"/>
        </w:rPr>
        <w:t xml:space="preserve"> </w:t>
      </w:r>
      <w:r w:rsidRPr="00635299">
        <w:rPr>
          <w:rFonts w:ascii="Times New Roman" w:hAnsi="Times New Roman" w:cs="Times New Roman"/>
          <w:sz w:val="24"/>
          <w:szCs w:val="24"/>
        </w:rPr>
        <w:t xml:space="preserve">mediana czasu oczekiwania dla Polski </w:t>
      </w:r>
      <w:r>
        <w:rPr>
          <w:rFonts w:ascii="Times New Roman" w:hAnsi="Times New Roman" w:cs="Times New Roman"/>
          <w:sz w:val="24"/>
          <w:szCs w:val="24"/>
        </w:rPr>
        <w:t xml:space="preserve">na świadczenia w ramach poradni rehabilitacyjnej </w:t>
      </w:r>
      <w:r w:rsidRPr="00635299">
        <w:rPr>
          <w:rFonts w:ascii="Times New Roman" w:hAnsi="Times New Roman" w:cs="Times New Roman"/>
          <w:sz w:val="24"/>
          <w:szCs w:val="24"/>
        </w:rPr>
        <w:t xml:space="preserve">w 2016 roku wynosiła </w:t>
      </w:r>
      <w:r>
        <w:rPr>
          <w:rFonts w:ascii="Times New Roman" w:hAnsi="Times New Roman" w:cs="Times New Roman"/>
          <w:sz w:val="24"/>
          <w:szCs w:val="24"/>
        </w:rPr>
        <w:t>65</w:t>
      </w:r>
      <w:r w:rsidRPr="00635299">
        <w:rPr>
          <w:rFonts w:ascii="Times New Roman" w:hAnsi="Times New Roman" w:cs="Times New Roman"/>
          <w:sz w:val="24"/>
          <w:szCs w:val="24"/>
        </w:rPr>
        <w:t xml:space="preserve"> dni</w:t>
      </w:r>
      <w:r>
        <w:rPr>
          <w:rFonts w:ascii="Times New Roman" w:hAnsi="Times New Roman" w:cs="Times New Roman"/>
          <w:sz w:val="24"/>
          <w:szCs w:val="24"/>
        </w:rPr>
        <w:t xml:space="preserve">, a w woj. Płockim, na terenie którego położona jest gmina Nowy Duninów, 42 dni. </w:t>
      </w:r>
      <w:r w:rsidR="002D5CCF" w:rsidRPr="002D5CCF">
        <w:rPr>
          <w:rFonts w:ascii="Times New Roman" w:hAnsi="Times New Roman" w:cs="Times New Roman"/>
          <w:sz w:val="23"/>
          <w:szCs w:val="23"/>
        </w:rPr>
        <w:t>Dlatego też,</w:t>
      </w:r>
      <w:r>
        <w:rPr>
          <w:rFonts w:ascii="Times New Roman" w:hAnsi="Times New Roman" w:cs="Times New Roman"/>
          <w:sz w:val="23"/>
          <w:szCs w:val="23"/>
        </w:rPr>
        <w:t xml:space="preserve"> </w:t>
      </w:r>
      <w:r w:rsidR="002D5CCF">
        <w:rPr>
          <w:rFonts w:ascii="Times New Roman" w:hAnsi="Times New Roman" w:cs="Times New Roman"/>
          <w:sz w:val="23"/>
          <w:szCs w:val="23"/>
        </w:rPr>
        <w:t xml:space="preserve">ze względów </w:t>
      </w:r>
      <w:r w:rsidR="002D5CCF" w:rsidRPr="002D5CCF">
        <w:rPr>
          <w:rFonts w:ascii="Times New Roman" w:hAnsi="Times New Roman" w:cs="Times New Roman"/>
          <w:sz w:val="23"/>
          <w:szCs w:val="23"/>
        </w:rPr>
        <w:t xml:space="preserve">finansowych </w:t>
      </w:r>
      <w:r w:rsidR="002D5CCF">
        <w:rPr>
          <w:rFonts w:ascii="Times New Roman" w:hAnsi="Times New Roman" w:cs="Times New Roman"/>
          <w:sz w:val="23"/>
          <w:szCs w:val="23"/>
        </w:rPr>
        <w:t>związanych</w:t>
      </w:r>
      <w:r>
        <w:rPr>
          <w:rFonts w:ascii="Times New Roman" w:hAnsi="Times New Roman" w:cs="Times New Roman"/>
          <w:sz w:val="23"/>
          <w:szCs w:val="23"/>
        </w:rPr>
        <w:t xml:space="preserve"> </w:t>
      </w:r>
      <w:r w:rsidR="002D5CCF">
        <w:rPr>
          <w:rFonts w:ascii="Times New Roman" w:hAnsi="Times New Roman" w:cs="Times New Roman"/>
          <w:sz w:val="23"/>
          <w:szCs w:val="23"/>
        </w:rPr>
        <w:t xml:space="preserve">z koniecznością dojazdów na zabiegi rehabilitacyjne </w:t>
      </w:r>
      <w:r w:rsidR="002D5CCF" w:rsidRPr="002D5CCF">
        <w:rPr>
          <w:rFonts w:ascii="Times New Roman" w:hAnsi="Times New Roman" w:cs="Times New Roman"/>
          <w:sz w:val="23"/>
          <w:szCs w:val="23"/>
        </w:rPr>
        <w:t>oraz</w:t>
      </w:r>
      <w:r w:rsidR="00E1332A">
        <w:rPr>
          <w:rFonts w:ascii="Times New Roman" w:hAnsi="Times New Roman" w:cs="Times New Roman"/>
          <w:sz w:val="23"/>
          <w:szCs w:val="23"/>
        </w:rPr>
        <w:t xml:space="preserve"> </w:t>
      </w:r>
      <w:r w:rsidR="00295C1F">
        <w:rPr>
          <w:rFonts w:ascii="Times New Roman" w:hAnsi="Times New Roman" w:cs="Times New Roman"/>
          <w:sz w:val="23"/>
          <w:szCs w:val="23"/>
        </w:rPr>
        <w:t>z uwagi na</w:t>
      </w:r>
      <w:r w:rsidR="002D5CCF" w:rsidRPr="002D5CCF">
        <w:rPr>
          <w:rFonts w:ascii="Times New Roman" w:hAnsi="Times New Roman" w:cs="Times New Roman"/>
          <w:sz w:val="23"/>
          <w:szCs w:val="23"/>
        </w:rPr>
        <w:t xml:space="preserve"> długi czasu oczekiwania pacjentów na tego rodzaju świadczenia, wdrożenie </w:t>
      </w:r>
      <w:r>
        <w:rPr>
          <w:rFonts w:ascii="Times New Roman" w:hAnsi="Times New Roman" w:cs="Times New Roman"/>
          <w:sz w:val="23"/>
          <w:szCs w:val="23"/>
        </w:rPr>
        <w:t>p</w:t>
      </w:r>
      <w:r w:rsidR="002D5CCF" w:rsidRPr="002D5CCF">
        <w:rPr>
          <w:rFonts w:ascii="Times New Roman" w:hAnsi="Times New Roman" w:cs="Times New Roman"/>
          <w:sz w:val="23"/>
          <w:szCs w:val="23"/>
        </w:rPr>
        <w:t>rogramu zwiększającego ich dostępność jest w pełni uzasadnione.</w:t>
      </w:r>
      <w:r w:rsidR="00635299">
        <w:rPr>
          <w:rFonts w:ascii="Times New Roman" w:hAnsi="Times New Roman" w:cs="Times New Roman"/>
          <w:sz w:val="23"/>
          <w:szCs w:val="23"/>
        </w:rPr>
        <w:t xml:space="preserve"> </w:t>
      </w:r>
    </w:p>
    <w:p w:rsidR="00A4077E" w:rsidRPr="00A4077E" w:rsidRDefault="00A4077E" w:rsidP="00635299">
      <w:pPr>
        <w:autoSpaceDE w:val="0"/>
        <w:autoSpaceDN w:val="0"/>
        <w:adjustRightInd w:val="0"/>
        <w:spacing w:after="0" w:line="240" w:lineRule="auto"/>
        <w:jc w:val="both"/>
        <w:rPr>
          <w:rFonts w:ascii="Times New Roman" w:hAnsi="Times New Roman" w:cs="Times New Roman"/>
          <w:sz w:val="24"/>
          <w:szCs w:val="24"/>
        </w:rPr>
      </w:pPr>
      <w:r w:rsidRPr="00A4077E">
        <w:rPr>
          <w:rFonts w:ascii="Times New Roman" w:hAnsi="Times New Roman" w:cs="Times New Roman"/>
          <w:sz w:val="24"/>
          <w:szCs w:val="24"/>
        </w:rPr>
        <w:t>Ponadto nal</w:t>
      </w:r>
      <w:r w:rsidR="00884E56">
        <w:rPr>
          <w:rFonts w:ascii="Times New Roman" w:hAnsi="Times New Roman" w:cs="Times New Roman"/>
          <w:sz w:val="24"/>
          <w:szCs w:val="24"/>
        </w:rPr>
        <w:t xml:space="preserve">eży podkreślić, iż zaplanowany </w:t>
      </w:r>
      <w:r w:rsidR="005F5233">
        <w:rPr>
          <w:rFonts w:ascii="Times New Roman" w:hAnsi="Times New Roman" w:cs="Times New Roman"/>
          <w:sz w:val="24"/>
          <w:szCs w:val="24"/>
        </w:rPr>
        <w:t>p</w:t>
      </w:r>
      <w:r w:rsidRPr="00A4077E">
        <w:rPr>
          <w:rFonts w:ascii="Times New Roman" w:hAnsi="Times New Roman" w:cs="Times New Roman"/>
          <w:sz w:val="24"/>
          <w:szCs w:val="24"/>
        </w:rPr>
        <w:t>rogram wpisuje się w krajowe i lokalne</w:t>
      </w:r>
      <w:r w:rsidR="00252505">
        <w:rPr>
          <w:rFonts w:ascii="Times New Roman" w:hAnsi="Times New Roman" w:cs="Times New Roman"/>
          <w:sz w:val="24"/>
          <w:szCs w:val="24"/>
        </w:rPr>
        <w:t xml:space="preserve"> </w:t>
      </w:r>
      <w:r w:rsidRPr="00A4077E">
        <w:rPr>
          <w:rFonts w:ascii="Times New Roman" w:hAnsi="Times New Roman" w:cs="Times New Roman"/>
          <w:sz w:val="24"/>
          <w:szCs w:val="24"/>
        </w:rPr>
        <w:t>dokumenty strategiczne w zakresie ochrony zdrowia - jego zakres jest zgodny z:</w:t>
      </w:r>
    </w:p>
    <w:p w:rsidR="00A4077E" w:rsidRPr="000176D9" w:rsidRDefault="00A4077E" w:rsidP="00252505">
      <w:pPr>
        <w:pStyle w:val="Akapitzlist"/>
        <w:numPr>
          <w:ilvl w:val="0"/>
          <w:numId w:val="6"/>
        </w:numPr>
        <w:autoSpaceDE w:val="0"/>
        <w:autoSpaceDN w:val="0"/>
        <w:adjustRightInd w:val="0"/>
        <w:spacing w:after="0" w:line="240" w:lineRule="auto"/>
        <w:ind w:hanging="720"/>
        <w:jc w:val="both"/>
        <w:rPr>
          <w:rFonts w:ascii="Times New Roman" w:hAnsi="Times New Roman" w:cs="Times New Roman"/>
          <w:i/>
          <w:iCs/>
          <w:sz w:val="24"/>
          <w:szCs w:val="24"/>
        </w:rPr>
      </w:pPr>
      <w:r w:rsidRPr="000176D9">
        <w:rPr>
          <w:rFonts w:ascii="Times New Roman" w:hAnsi="Times New Roman" w:cs="Times New Roman"/>
          <w:sz w:val="24"/>
          <w:szCs w:val="24"/>
        </w:rPr>
        <w:t xml:space="preserve">Priorytetami zdrowotnymi określonymi Rozporządzeniem Ministra Zdrowia z dnia </w:t>
      </w:r>
      <w:r w:rsidR="000176D9" w:rsidRPr="000176D9">
        <w:rPr>
          <w:rFonts w:ascii="Times New Roman" w:hAnsi="Times New Roman" w:cs="Times New Roman"/>
          <w:sz w:val="24"/>
          <w:szCs w:val="24"/>
        </w:rPr>
        <w:t xml:space="preserve">                 </w:t>
      </w:r>
      <w:r w:rsidRPr="000176D9">
        <w:rPr>
          <w:rFonts w:ascii="Times New Roman" w:hAnsi="Times New Roman" w:cs="Times New Roman"/>
          <w:sz w:val="24"/>
          <w:szCs w:val="24"/>
        </w:rPr>
        <w:t>2</w:t>
      </w:r>
      <w:r w:rsidR="000176D9">
        <w:rPr>
          <w:rFonts w:ascii="Times New Roman" w:hAnsi="Times New Roman" w:cs="Times New Roman"/>
          <w:sz w:val="24"/>
          <w:szCs w:val="24"/>
        </w:rPr>
        <w:t xml:space="preserve">7 </w:t>
      </w:r>
      <w:r w:rsidRPr="000176D9">
        <w:rPr>
          <w:rFonts w:ascii="Times New Roman" w:hAnsi="Times New Roman" w:cs="Times New Roman"/>
          <w:sz w:val="24"/>
          <w:szCs w:val="24"/>
        </w:rPr>
        <w:t>lutego 2018 r. w sprawie priorytetów zdrowotnych</w:t>
      </w:r>
      <w:r w:rsidR="000176D9">
        <w:rPr>
          <w:rFonts w:ascii="Times New Roman" w:hAnsi="Times New Roman" w:cs="Times New Roman"/>
          <w:sz w:val="24"/>
          <w:szCs w:val="24"/>
        </w:rPr>
        <w:t xml:space="preserve"> </w:t>
      </w:r>
      <w:r w:rsidRPr="000176D9">
        <w:rPr>
          <w:rFonts w:ascii="Times New Roman" w:hAnsi="Times New Roman" w:cs="Times New Roman"/>
          <w:sz w:val="24"/>
          <w:szCs w:val="24"/>
        </w:rPr>
        <w:t xml:space="preserve">– </w:t>
      </w:r>
      <w:r w:rsidR="00630925">
        <w:rPr>
          <w:rFonts w:ascii="Times New Roman" w:hAnsi="Times New Roman" w:cs="Times New Roman"/>
          <w:i/>
          <w:iCs/>
          <w:sz w:val="24"/>
          <w:szCs w:val="24"/>
        </w:rPr>
        <w:t>priorytet 2: rehabilitacja,</w:t>
      </w:r>
    </w:p>
    <w:p w:rsidR="00A4077E" w:rsidRPr="000176D9" w:rsidRDefault="00A4077E" w:rsidP="00252505">
      <w:pPr>
        <w:pStyle w:val="Akapitzlist"/>
        <w:numPr>
          <w:ilvl w:val="0"/>
          <w:numId w:val="6"/>
        </w:numPr>
        <w:autoSpaceDE w:val="0"/>
        <w:autoSpaceDN w:val="0"/>
        <w:adjustRightInd w:val="0"/>
        <w:spacing w:after="0" w:line="240" w:lineRule="auto"/>
        <w:ind w:hanging="720"/>
        <w:jc w:val="both"/>
        <w:rPr>
          <w:rFonts w:ascii="Times New Roman" w:hAnsi="Times New Roman" w:cs="Times New Roman"/>
          <w:sz w:val="24"/>
          <w:szCs w:val="24"/>
        </w:rPr>
      </w:pPr>
      <w:r w:rsidRPr="000176D9">
        <w:rPr>
          <w:rFonts w:ascii="Times New Roman" w:hAnsi="Times New Roman" w:cs="Times New Roman"/>
          <w:sz w:val="24"/>
          <w:szCs w:val="24"/>
        </w:rPr>
        <w:t xml:space="preserve">Narodowym Programem Zdrowia na lata 2016-2020: </w:t>
      </w:r>
      <w:r w:rsidRPr="000176D9">
        <w:rPr>
          <w:rFonts w:ascii="Times New Roman" w:hAnsi="Times New Roman" w:cs="Times New Roman"/>
          <w:i/>
          <w:iCs/>
          <w:sz w:val="24"/>
          <w:szCs w:val="24"/>
        </w:rPr>
        <w:t>cel operacyjny 5: Promocja</w:t>
      </w:r>
      <w:r w:rsidR="000176D9">
        <w:rPr>
          <w:rFonts w:ascii="Times New Roman" w:hAnsi="Times New Roman" w:cs="Times New Roman"/>
          <w:i/>
          <w:iCs/>
          <w:sz w:val="24"/>
          <w:szCs w:val="24"/>
        </w:rPr>
        <w:t xml:space="preserve"> </w:t>
      </w:r>
      <w:r w:rsidRPr="000176D9">
        <w:rPr>
          <w:rFonts w:ascii="Times New Roman" w:hAnsi="Times New Roman" w:cs="Times New Roman"/>
          <w:i/>
          <w:iCs/>
          <w:sz w:val="24"/>
          <w:szCs w:val="24"/>
        </w:rPr>
        <w:t>zdrowego i aktywnego starzenia się</w:t>
      </w:r>
      <w:r w:rsidR="00630925">
        <w:rPr>
          <w:rFonts w:ascii="Times New Roman" w:hAnsi="Times New Roman" w:cs="Times New Roman"/>
          <w:sz w:val="24"/>
          <w:szCs w:val="24"/>
        </w:rPr>
        <w:t>,</w:t>
      </w:r>
    </w:p>
    <w:p w:rsidR="00252505" w:rsidRPr="00252505" w:rsidRDefault="00A4077E" w:rsidP="00252505">
      <w:pPr>
        <w:pStyle w:val="Akapitzlist"/>
        <w:numPr>
          <w:ilvl w:val="0"/>
          <w:numId w:val="6"/>
        </w:numPr>
        <w:autoSpaceDE w:val="0"/>
        <w:autoSpaceDN w:val="0"/>
        <w:adjustRightInd w:val="0"/>
        <w:spacing w:after="0" w:line="240" w:lineRule="auto"/>
        <w:ind w:hanging="720"/>
        <w:jc w:val="both"/>
        <w:rPr>
          <w:rFonts w:ascii="Times New Roman" w:hAnsi="Times New Roman" w:cs="Times New Roman"/>
          <w:sz w:val="24"/>
          <w:szCs w:val="24"/>
        </w:rPr>
      </w:pPr>
      <w:r w:rsidRPr="00252505">
        <w:rPr>
          <w:rFonts w:ascii="Times New Roman" w:hAnsi="Times New Roman" w:cs="Times New Roman"/>
          <w:sz w:val="24"/>
          <w:szCs w:val="24"/>
        </w:rPr>
        <w:t xml:space="preserve">Krajowymi ramami strategicznymi - Policy Paper dla ochrony zdrowia na lata </w:t>
      </w:r>
      <w:r w:rsidR="00252505" w:rsidRPr="00252505">
        <w:rPr>
          <w:rFonts w:ascii="Times New Roman" w:hAnsi="Times New Roman" w:cs="Times New Roman"/>
          <w:sz w:val="24"/>
          <w:szCs w:val="24"/>
        </w:rPr>
        <w:t xml:space="preserve">                      </w:t>
      </w:r>
      <w:r w:rsidRPr="00252505">
        <w:rPr>
          <w:rFonts w:ascii="Times New Roman" w:hAnsi="Times New Roman" w:cs="Times New Roman"/>
          <w:sz w:val="24"/>
          <w:szCs w:val="24"/>
        </w:rPr>
        <w:t>2014-2020: Punkt 5. Uwarunkowania strategiczne dla systemu opieki zdrowotnej</w:t>
      </w:r>
      <w:r w:rsidR="00411A6D">
        <w:rPr>
          <w:rFonts w:ascii="Times New Roman" w:hAnsi="Times New Roman" w:cs="Times New Roman"/>
          <w:sz w:val="24"/>
          <w:szCs w:val="24"/>
        </w:rPr>
        <w:t xml:space="preserve">                     </w:t>
      </w:r>
      <w:r w:rsidRPr="00252505">
        <w:rPr>
          <w:rFonts w:ascii="Times New Roman" w:hAnsi="Times New Roman" w:cs="Times New Roman"/>
          <w:sz w:val="24"/>
          <w:szCs w:val="24"/>
        </w:rPr>
        <w:t xml:space="preserve"> w Polsce,</w:t>
      </w:r>
      <w:r w:rsidR="00252505" w:rsidRPr="00252505">
        <w:rPr>
          <w:rFonts w:ascii="Times New Roman" w:hAnsi="Times New Roman" w:cs="Times New Roman"/>
          <w:sz w:val="24"/>
          <w:szCs w:val="24"/>
        </w:rPr>
        <w:t xml:space="preserve"> 5.3. Struktura celów strategicznych, 5.3.1. </w:t>
      </w:r>
      <w:r w:rsidR="00252505" w:rsidRPr="00252505">
        <w:rPr>
          <w:rFonts w:ascii="Times New Roman" w:hAnsi="Times New Roman" w:cs="Times New Roman"/>
          <w:i/>
          <w:iCs/>
          <w:sz w:val="24"/>
          <w:szCs w:val="24"/>
        </w:rPr>
        <w:t xml:space="preserve">Cel główny: Celem głównym jest zwiększenie długości życia w zdrowiu jako czynnika wpływającego na jakość życia </w:t>
      </w:r>
      <w:r w:rsidR="000176D9">
        <w:rPr>
          <w:rFonts w:ascii="Times New Roman" w:hAnsi="Times New Roman" w:cs="Times New Roman"/>
          <w:i/>
          <w:iCs/>
          <w:sz w:val="24"/>
          <w:szCs w:val="24"/>
        </w:rPr>
        <w:t xml:space="preserve">                       </w:t>
      </w:r>
      <w:r w:rsidR="00252505" w:rsidRPr="00252505">
        <w:rPr>
          <w:rFonts w:ascii="Times New Roman" w:hAnsi="Times New Roman" w:cs="Times New Roman"/>
          <w:i/>
          <w:iCs/>
          <w:sz w:val="24"/>
          <w:szCs w:val="24"/>
        </w:rPr>
        <w:t>i wzrost</w:t>
      </w:r>
      <w:r w:rsidR="00252505">
        <w:rPr>
          <w:rFonts w:ascii="Times New Roman" w:hAnsi="Times New Roman" w:cs="Times New Roman"/>
          <w:i/>
          <w:iCs/>
          <w:sz w:val="24"/>
          <w:szCs w:val="24"/>
        </w:rPr>
        <w:t xml:space="preserve"> </w:t>
      </w:r>
      <w:r w:rsidR="00252505" w:rsidRPr="00252505">
        <w:rPr>
          <w:rFonts w:ascii="Times New Roman" w:hAnsi="Times New Roman" w:cs="Times New Roman"/>
          <w:i/>
          <w:iCs/>
          <w:sz w:val="24"/>
          <w:szCs w:val="24"/>
        </w:rPr>
        <w:t>gospodarczy w Polsce</w:t>
      </w:r>
      <w:r w:rsidR="00630925">
        <w:rPr>
          <w:rFonts w:ascii="Times New Roman" w:hAnsi="Times New Roman" w:cs="Times New Roman"/>
          <w:sz w:val="24"/>
          <w:szCs w:val="24"/>
        </w:rPr>
        <w:t>,</w:t>
      </w:r>
    </w:p>
    <w:p w:rsidR="00252505" w:rsidRPr="00252505" w:rsidRDefault="00252505" w:rsidP="00252505">
      <w:pPr>
        <w:pStyle w:val="Akapitzlist"/>
        <w:numPr>
          <w:ilvl w:val="0"/>
          <w:numId w:val="6"/>
        </w:numPr>
        <w:autoSpaceDE w:val="0"/>
        <w:autoSpaceDN w:val="0"/>
        <w:adjustRightInd w:val="0"/>
        <w:spacing w:after="0" w:line="240" w:lineRule="auto"/>
        <w:ind w:hanging="720"/>
        <w:jc w:val="both"/>
        <w:rPr>
          <w:rFonts w:ascii="Times New Roman" w:hAnsi="Times New Roman" w:cs="Times New Roman"/>
          <w:sz w:val="24"/>
          <w:szCs w:val="24"/>
        </w:rPr>
      </w:pPr>
      <w:r w:rsidRPr="00252505">
        <w:rPr>
          <w:rFonts w:ascii="Times New Roman" w:hAnsi="Times New Roman" w:cs="Times New Roman"/>
          <w:sz w:val="24"/>
          <w:szCs w:val="24"/>
        </w:rPr>
        <w:t xml:space="preserve">Priorytetami dla regionalnej polityki zdrowotnej województwa </w:t>
      </w:r>
      <w:r w:rsidR="00C675E6">
        <w:rPr>
          <w:rFonts w:ascii="Times New Roman" w:hAnsi="Times New Roman" w:cs="Times New Roman"/>
          <w:sz w:val="24"/>
          <w:szCs w:val="24"/>
        </w:rPr>
        <w:t>mazowieckiego</w:t>
      </w:r>
      <w:r w:rsidRPr="00252505">
        <w:rPr>
          <w:rFonts w:ascii="Times New Roman" w:hAnsi="Times New Roman" w:cs="Times New Roman"/>
          <w:sz w:val="24"/>
          <w:szCs w:val="24"/>
        </w:rPr>
        <w:t>:</w:t>
      </w:r>
    </w:p>
    <w:p w:rsidR="00252505" w:rsidRPr="00252505" w:rsidRDefault="00252505" w:rsidP="00252505">
      <w:pPr>
        <w:pStyle w:val="Akapitzlist"/>
        <w:numPr>
          <w:ilvl w:val="1"/>
          <w:numId w:val="9"/>
        </w:numPr>
        <w:autoSpaceDE w:val="0"/>
        <w:autoSpaceDN w:val="0"/>
        <w:adjustRightInd w:val="0"/>
        <w:spacing w:after="0" w:line="240" w:lineRule="auto"/>
        <w:jc w:val="both"/>
        <w:rPr>
          <w:rFonts w:ascii="Times New Roman" w:hAnsi="Times New Roman" w:cs="Times New Roman"/>
          <w:i/>
          <w:iCs/>
          <w:sz w:val="24"/>
          <w:szCs w:val="24"/>
        </w:rPr>
      </w:pPr>
      <w:r w:rsidRPr="00252505">
        <w:rPr>
          <w:rFonts w:ascii="Times New Roman" w:hAnsi="Times New Roman" w:cs="Times New Roman"/>
          <w:i/>
          <w:iCs/>
          <w:sz w:val="24"/>
          <w:szCs w:val="24"/>
        </w:rPr>
        <w:t xml:space="preserve">priorytet </w:t>
      </w:r>
      <w:r w:rsidR="00C675E6">
        <w:rPr>
          <w:rFonts w:ascii="Times New Roman" w:hAnsi="Times New Roman" w:cs="Times New Roman"/>
          <w:i/>
          <w:iCs/>
          <w:sz w:val="24"/>
          <w:szCs w:val="24"/>
        </w:rPr>
        <w:t>4</w:t>
      </w:r>
      <w:r w:rsidRPr="00252505">
        <w:rPr>
          <w:rFonts w:ascii="Times New Roman" w:hAnsi="Times New Roman" w:cs="Times New Roman"/>
          <w:i/>
          <w:iCs/>
          <w:sz w:val="24"/>
          <w:szCs w:val="24"/>
        </w:rPr>
        <w:t xml:space="preserve">: </w:t>
      </w:r>
      <w:r w:rsidR="00C675E6">
        <w:rPr>
          <w:rFonts w:ascii="Times New Roman" w:hAnsi="Times New Roman" w:cs="Times New Roman"/>
          <w:i/>
          <w:iCs/>
          <w:sz w:val="24"/>
          <w:szCs w:val="24"/>
        </w:rPr>
        <w:t>Zapewnienie kompleksowej opieki rehabilitacyjnej</w:t>
      </w:r>
      <w:r w:rsidRPr="00252505">
        <w:rPr>
          <w:rFonts w:ascii="Times New Roman" w:hAnsi="Times New Roman" w:cs="Times New Roman"/>
          <w:i/>
          <w:iCs/>
          <w:sz w:val="24"/>
          <w:szCs w:val="24"/>
        </w:rPr>
        <w:t>,</w:t>
      </w:r>
    </w:p>
    <w:p w:rsidR="00822DE4" w:rsidRPr="00252505" w:rsidRDefault="00252505" w:rsidP="00252505">
      <w:pPr>
        <w:pStyle w:val="Akapitzlist"/>
        <w:numPr>
          <w:ilvl w:val="1"/>
          <w:numId w:val="9"/>
        </w:numPr>
        <w:autoSpaceDE w:val="0"/>
        <w:autoSpaceDN w:val="0"/>
        <w:adjustRightInd w:val="0"/>
        <w:spacing w:after="0" w:line="240" w:lineRule="auto"/>
        <w:jc w:val="both"/>
        <w:rPr>
          <w:rFonts w:ascii="Times New Roman" w:hAnsi="Times New Roman" w:cs="Times New Roman"/>
          <w:sz w:val="24"/>
          <w:szCs w:val="24"/>
        </w:rPr>
      </w:pPr>
      <w:r w:rsidRPr="00252505">
        <w:rPr>
          <w:rFonts w:ascii="Times New Roman" w:hAnsi="Times New Roman" w:cs="Times New Roman"/>
          <w:i/>
          <w:iCs/>
          <w:sz w:val="24"/>
          <w:szCs w:val="24"/>
        </w:rPr>
        <w:t xml:space="preserve">priorytet </w:t>
      </w:r>
      <w:r w:rsidR="00C675E6">
        <w:rPr>
          <w:rFonts w:ascii="Times New Roman" w:hAnsi="Times New Roman" w:cs="Times New Roman"/>
          <w:i/>
          <w:iCs/>
          <w:sz w:val="24"/>
          <w:szCs w:val="24"/>
        </w:rPr>
        <w:t>8</w:t>
      </w:r>
      <w:r w:rsidRPr="00252505">
        <w:rPr>
          <w:rFonts w:ascii="Times New Roman" w:hAnsi="Times New Roman" w:cs="Times New Roman"/>
          <w:i/>
          <w:iCs/>
          <w:sz w:val="24"/>
          <w:szCs w:val="24"/>
        </w:rPr>
        <w:t xml:space="preserve">: </w:t>
      </w:r>
      <w:r w:rsidR="00C675E6">
        <w:rPr>
          <w:rFonts w:ascii="Times New Roman" w:hAnsi="Times New Roman" w:cs="Times New Roman"/>
          <w:i/>
          <w:iCs/>
          <w:sz w:val="24"/>
          <w:szCs w:val="24"/>
        </w:rPr>
        <w:t>Długofalowa profilaktyka poprzez wdrożenie programów polityki zdrowotnej oraz programów zdrowotnych</w:t>
      </w:r>
      <w:r w:rsidRPr="00252505">
        <w:rPr>
          <w:rFonts w:ascii="Times New Roman" w:hAnsi="Times New Roman" w:cs="Times New Roman"/>
          <w:i/>
          <w:iCs/>
          <w:sz w:val="24"/>
          <w:szCs w:val="24"/>
        </w:rPr>
        <w:t>.</w:t>
      </w:r>
    </w:p>
    <w:p w:rsidR="00252505" w:rsidRPr="00252505" w:rsidRDefault="00252505" w:rsidP="00252505">
      <w:pPr>
        <w:pStyle w:val="Akapitzlist"/>
        <w:autoSpaceDE w:val="0"/>
        <w:autoSpaceDN w:val="0"/>
        <w:adjustRightInd w:val="0"/>
        <w:spacing w:after="0" w:line="240" w:lineRule="auto"/>
        <w:jc w:val="both"/>
        <w:rPr>
          <w:rFonts w:ascii="Times New Roman" w:hAnsi="Times New Roman" w:cs="Times New Roman"/>
          <w:sz w:val="24"/>
          <w:szCs w:val="24"/>
        </w:rPr>
      </w:pPr>
    </w:p>
    <w:p w:rsidR="00822DE4" w:rsidRDefault="00FF719C" w:rsidP="00FF719C">
      <w:pPr>
        <w:tabs>
          <w:tab w:val="left" w:pos="426"/>
        </w:tabs>
        <w:autoSpaceDE w:val="0"/>
        <w:autoSpaceDN w:val="0"/>
        <w:adjustRightInd w:val="0"/>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I.2. </w:t>
      </w:r>
      <w:r w:rsidR="00822DE4" w:rsidRPr="00FF719C">
        <w:rPr>
          <w:rFonts w:ascii="Times New Roman" w:hAnsi="Times New Roman" w:cs="Times New Roman"/>
          <w:b/>
          <w:sz w:val="24"/>
          <w:szCs w:val="24"/>
        </w:rPr>
        <w:t>Dane epidemiologiczne</w:t>
      </w:r>
    </w:p>
    <w:p w:rsidR="00FF719C" w:rsidRPr="00FF719C" w:rsidRDefault="00FF719C" w:rsidP="00FF719C">
      <w:pPr>
        <w:tabs>
          <w:tab w:val="left" w:pos="426"/>
        </w:tabs>
        <w:autoSpaceDE w:val="0"/>
        <w:autoSpaceDN w:val="0"/>
        <w:adjustRightInd w:val="0"/>
        <w:spacing w:after="0" w:line="240" w:lineRule="auto"/>
        <w:ind w:left="360" w:hanging="360"/>
        <w:jc w:val="both"/>
        <w:rPr>
          <w:rFonts w:ascii="Times New Roman" w:hAnsi="Times New Roman" w:cs="Times New Roman"/>
          <w:b/>
          <w:sz w:val="24"/>
          <w:szCs w:val="24"/>
        </w:rPr>
      </w:pPr>
    </w:p>
    <w:p w:rsidR="00822DE4" w:rsidRDefault="00C31E04" w:rsidP="00822DE4">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C452E2">
        <w:rPr>
          <w:rFonts w:ascii="Times New Roman" w:hAnsi="Times New Roman" w:cs="Times New Roman"/>
          <w:sz w:val="24"/>
          <w:szCs w:val="24"/>
        </w:rPr>
        <w:t>Zgodnie z wynikami badania Diagnoza Społeczna 2015 w próbie badanej 3 409 było osób niepełnosprawnych, a odsetek osób niepełnosprawnych wynosił 10,3%. Najwięcej osób niepełnosprawnych mieszkało w województwie lubuskim (20%), a najmniej w wojew</w:t>
      </w:r>
      <w:r w:rsidR="00C452E2" w:rsidRPr="00C452E2">
        <w:rPr>
          <w:rFonts w:ascii="Times New Roman" w:hAnsi="Times New Roman" w:cs="Times New Roman"/>
          <w:sz w:val="24"/>
          <w:szCs w:val="24"/>
        </w:rPr>
        <w:t>ództwie zachodniopomorskim (6%)</w:t>
      </w:r>
      <w:r w:rsidRPr="00C452E2">
        <w:rPr>
          <w:rFonts w:ascii="Times New Roman" w:hAnsi="Times New Roman" w:cs="Times New Roman"/>
          <w:sz w:val="24"/>
          <w:szCs w:val="24"/>
        </w:rPr>
        <w:t>.</w:t>
      </w:r>
      <w:r w:rsidR="00C452E2" w:rsidRPr="00C452E2">
        <w:rPr>
          <w:rFonts w:ascii="Times New Roman" w:hAnsi="Times New Roman" w:cs="Times New Roman"/>
          <w:sz w:val="24"/>
          <w:szCs w:val="24"/>
        </w:rPr>
        <w:t xml:space="preserve"> Odsetek osób niepełnosprawnych w woj. </w:t>
      </w:r>
      <w:r w:rsidR="00C452E2">
        <w:rPr>
          <w:rFonts w:ascii="Times New Roman" w:hAnsi="Times New Roman" w:cs="Times New Roman"/>
          <w:sz w:val="24"/>
          <w:szCs w:val="24"/>
        </w:rPr>
        <w:t>mazowieckim</w:t>
      </w:r>
      <w:r w:rsidR="00C452E2" w:rsidRPr="00C452E2">
        <w:rPr>
          <w:rFonts w:ascii="Times New Roman" w:hAnsi="Times New Roman" w:cs="Times New Roman"/>
          <w:sz w:val="24"/>
          <w:szCs w:val="24"/>
        </w:rPr>
        <w:t xml:space="preserve"> w 2015 r. wynosił </w:t>
      </w:r>
      <w:r w:rsidR="00C452E2">
        <w:rPr>
          <w:rFonts w:ascii="Times New Roman" w:hAnsi="Times New Roman" w:cs="Times New Roman"/>
          <w:sz w:val="24"/>
          <w:szCs w:val="24"/>
        </w:rPr>
        <w:t>7,1%.</w:t>
      </w:r>
      <w:r w:rsidR="005959AF">
        <w:rPr>
          <w:rFonts w:ascii="Times New Roman" w:hAnsi="Times New Roman" w:cs="Times New Roman"/>
          <w:sz w:val="24"/>
          <w:szCs w:val="24"/>
        </w:rPr>
        <w:t xml:space="preserve"> </w:t>
      </w:r>
    </w:p>
    <w:p w:rsidR="006A4EA6" w:rsidRPr="00A56AE7" w:rsidRDefault="006A4EA6" w:rsidP="00A56AE7">
      <w:pPr>
        <w:autoSpaceDE w:val="0"/>
        <w:autoSpaceDN w:val="0"/>
        <w:adjustRightInd w:val="0"/>
        <w:spacing w:after="0" w:line="240" w:lineRule="auto"/>
        <w:jc w:val="both"/>
        <w:rPr>
          <w:rFonts w:ascii="Times New Roman" w:hAnsi="Times New Roman" w:cs="Times New Roman"/>
          <w:sz w:val="24"/>
          <w:szCs w:val="24"/>
        </w:rPr>
      </w:pPr>
      <w:r w:rsidRPr="00A56AE7">
        <w:rPr>
          <w:rFonts w:ascii="Times New Roman" w:hAnsi="Times New Roman" w:cs="Times New Roman"/>
          <w:sz w:val="24"/>
          <w:szCs w:val="24"/>
        </w:rPr>
        <w:t xml:space="preserve">Wyniki badania </w:t>
      </w:r>
      <w:r w:rsidR="00A56AE7" w:rsidRPr="00A56AE7">
        <w:rPr>
          <w:rFonts w:ascii="Times New Roman" w:hAnsi="Times New Roman" w:cs="Times New Roman"/>
          <w:sz w:val="24"/>
          <w:szCs w:val="24"/>
        </w:rPr>
        <w:t xml:space="preserve">opisanego w publikacji </w:t>
      </w:r>
      <w:r w:rsidRPr="00A56AE7">
        <w:rPr>
          <w:rFonts w:ascii="Times New Roman" w:hAnsi="Times New Roman" w:cs="Times New Roman"/>
          <w:sz w:val="24"/>
          <w:szCs w:val="24"/>
        </w:rPr>
        <w:t>Stan zdrowia ludności Polski w 2014 r. wskazują</w:t>
      </w:r>
      <w:r w:rsidR="00411A6D">
        <w:rPr>
          <w:rFonts w:ascii="Times New Roman" w:hAnsi="Times New Roman" w:cs="Times New Roman"/>
          <w:sz w:val="24"/>
          <w:szCs w:val="24"/>
        </w:rPr>
        <w:t xml:space="preserve">                   </w:t>
      </w:r>
      <w:r w:rsidRPr="00A56AE7">
        <w:rPr>
          <w:rFonts w:ascii="Times New Roman" w:hAnsi="Times New Roman" w:cs="Times New Roman"/>
          <w:sz w:val="24"/>
          <w:szCs w:val="24"/>
        </w:rPr>
        <w:t xml:space="preserve"> na występowanie chorób czy dolegliwości przewlekłych u blisko 54% ludności Polski. Częstość występowania tych schorzeń wzrastała wraz z wiekiem, a gwałtownie po</w:t>
      </w:r>
      <w:r w:rsidR="00A56AE7">
        <w:rPr>
          <w:rFonts w:ascii="Times New Roman" w:hAnsi="Times New Roman" w:cs="Times New Roman"/>
          <w:sz w:val="24"/>
          <w:szCs w:val="24"/>
        </w:rPr>
        <w:t xml:space="preserve"> </w:t>
      </w:r>
      <w:r w:rsidRPr="00A56AE7">
        <w:rPr>
          <w:rFonts w:ascii="Times New Roman" w:hAnsi="Times New Roman" w:cs="Times New Roman"/>
          <w:sz w:val="24"/>
          <w:szCs w:val="24"/>
        </w:rPr>
        <w:t>ukończeniu 50 roku życia. Prawie 83% osób będących w wieku 50 lat i więcej stwierdziło</w:t>
      </w:r>
      <w:r w:rsidR="00A56AE7">
        <w:rPr>
          <w:rFonts w:ascii="Times New Roman" w:hAnsi="Times New Roman" w:cs="Times New Roman"/>
          <w:sz w:val="24"/>
          <w:szCs w:val="24"/>
        </w:rPr>
        <w:t xml:space="preserve"> </w:t>
      </w:r>
      <w:r w:rsidRPr="00A56AE7">
        <w:rPr>
          <w:rFonts w:ascii="Times New Roman" w:hAnsi="Times New Roman" w:cs="Times New Roman"/>
          <w:sz w:val="24"/>
          <w:szCs w:val="24"/>
        </w:rPr>
        <w:t xml:space="preserve">występowanie </w:t>
      </w:r>
      <w:r w:rsidR="00411A6D">
        <w:rPr>
          <w:rFonts w:ascii="Times New Roman" w:hAnsi="Times New Roman" w:cs="Times New Roman"/>
          <w:sz w:val="24"/>
          <w:szCs w:val="24"/>
        </w:rPr>
        <w:t xml:space="preserve"> </w:t>
      </w:r>
      <w:r w:rsidRPr="00A56AE7">
        <w:rPr>
          <w:rFonts w:ascii="Times New Roman" w:hAnsi="Times New Roman" w:cs="Times New Roman"/>
          <w:sz w:val="24"/>
          <w:szCs w:val="24"/>
        </w:rPr>
        <w:t>u siebie obecnie przynajmniej 1 choroby lub dolegliwości przewlekłej, podczas</w:t>
      </w:r>
      <w:r w:rsidR="00A56AE7">
        <w:rPr>
          <w:rFonts w:ascii="Times New Roman" w:hAnsi="Times New Roman" w:cs="Times New Roman"/>
          <w:sz w:val="24"/>
          <w:szCs w:val="24"/>
        </w:rPr>
        <w:t xml:space="preserve"> </w:t>
      </w:r>
      <w:r w:rsidRPr="00A56AE7">
        <w:rPr>
          <w:rFonts w:ascii="Times New Roman" w:hAnsi="Times New Roman" w:cs="Times New Roman"/>
          <w:sz w:val="24"/>
          <w:szCs w:val="24"/>
        </w:rPr>
        <w:t>gdy w młodszej grupie (40-49 lat) – trochę częściej niż co druga osoba. Najczęstszą dolegliwością zdrowotną osób dorosłych były bóle dolnej partii pleców, na</w:t>
      </w:r>
      <w:r w:rsidR="00A56AE7">
        <w:rPr>
          <w:rFonts w:ascii="Times New Roman" w:hAnsi="Times New Roman" w:cs="Times New Roman"/>
          <w:sz w:val="24"/>
          <w:szCs w:val="24"/>
        </w:rPr>
        <w:t xml:space="preserve"> </w:t>
      </w:r>
      <w:r w:rsidRPr="00A56AE7">
        <w:rPr>
          <w:rFonts w:ascii="Times New Roman" w:hAnsi="Times New Roman" w:cs="Times New Roman"/>
          <w:sz w:val="24"/>
          <w:szCs w:val="24"/>
        </w:rPr>
        <w:t>które się uskarżała częściej niż co czwarta dorosła kobieta i co piąty mężczyzna.</w:t>
      </w:r>
    </w:p>
    <w:p w:rsidR="005959AF" w:rsidRDefault="005959AF" w:rsidP="00822DE4">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w:t>
      </w:r>
      <w:r w:rsidRPr="005959AF">
        <w:rPr>
          <w:rFonts w:ascii="Times New Roman" w:hAnsi="Times New Roman" w:cs="Times New Roman"/>
          <w:sz w:val="24"/>
          <w:szCs w:val="24"/>
        </w:rPr>
        <w:t xml:space="preserve"> Polsce, zarówno w przypadku kobiet, jak i mężczyzn notuje się regularny wzrost liczby chorych hospitalizowanych z powodu bólu grzbietu. Analiza trendów współczynnika hospitalizacji z powodu bólu grzbietu w latach 2003-2011, w poszczególnych grupach wiekowych w Polsce wykazała, że największe wartości współczynnika chorobowości szpitalnej z powodu bólu grzbietu dotyczyły najstarszych kobiet (po 65. r.ż.) i nieco młodszych mężczyzn (pomiędzy 55. a 64. r.ż.). W grupie osób powyżej 45. r.ż. częstość epizodów wzrasta ok. 3-krotnie w stosunku do osób młodszych. W 2012 r., w Polsce, współczynnik hospitalizacji z powodu bólu grzbietu wynosił 50/100 tys. mieszkańców</w:t>
      </w:r>
      <w:r w:rsidR="005F5233">
        <w:rPr>
          <w:rFonts w:ascii="Times New Roman" w:hAnsi="Times New Roman" w:cs="Times New Roman"/>
          <w:sz w:val="24"/>
          <w:szCs w:val="24"/>
        </w:rPr>
        <w:t xml:space="preserve"> </w:t>
      </w:r>
      <w:r w:rsidRPr="005959AF">
        <w:rPr>
          <w:rFonts w:ascii="Times New Roman" w:hAnsi="Times New Roman" w:cs="Times New Roman"/>
          <w:sz w:val="24"/>
          <w:szCs w:val="24"/>
        </w:rPr>
        <w:t>w grupie kobiet oraz 39,1/100 tys. mieszkańców w grupie mężczyzn.</w:t>
      </w:r>
    </w:p>
    <w:p w:rsidR="004A2703" w:rsidRPr="004A2703" w:rsidRDefault="005959AF" w:rsidP="004A2703">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5959AF">
        <w:rPr>
          <w:rFonts w:ascii="Times New Roman" w:hAnsi="Times New Roman" w:cs="Times New Roman"/>
          <w:sz w:val="24"/>
          <w:szCs w:val="24"/>
        </w:rPr>
        <w:t xml:space="preserve">Zgodnie z </w:t>
      </w:r>
      <w:r w:rsidR="006A410D">
        <w:rPr>
          <w:rFonts w:ascii="Times New Roman" w:hAnsi="Times New Roman" w:cs="Times New Roman"/>
          <w:sz w:val="24"/>
          <w:szCs w:val="24"/>
        </w:rPr>
        <w:t>M</w:t>
      </w:r>
      <w:r w:rsidRPr="005959AF">
        <w:rPr>
          <w:rFonts w:ascii="Times New Roman" w:hAnsi="Times New Roman" w:cs="Times New Roman"/>
          <w:sz w:val="24"/>
          <w:szCs w:val="24"/>
        </w:rPr>
        <w:t>apą potrzeb zdrowotnych</w:t>
      </w:r>
      <w:r w:rsidR="00F526FF">
        <w:rPr>
          <w:rFonts w:ascii="Times New Roman" w:hAnsi="Times New Roman" w:cs="Times New Roman"/>
          <w:sz w:val="24"/>
          <w:szCs w:val="24"/>
        </w:rPr>
        <w:t xml:space="preserve"> </w:t>
      </w:r>
      <w:r w:rsidR="00F526FF" w:rsidRPr="00F526FF">
        <w:rPr>
          <w:rFonts w:ascii="Times New Roman" w:hAnsi="Times New Roman" w:cs="Times New Roman"/>
          <w:sz w:val="24"/>
          <w:szCs w:val="24"/>
        </w:rPr>
        <w:t>w zakresie chorób układu kostno-mięśniowego dla województwa mazowieckiego</w:t>
      </w:r>
      <w:r w:rsidR="00F526FF">
        <w:rPr>
          <w:rFonts w:ascii="Times New Roman" w:hAnsi="Times New Roman" w:cs="Times New Roman"/>
          <w:sz w:val="24"/>
          <w:szCs w:val="24"/>
        </w:rPr>
        <w:t xml:space="preserve"> </w:t>
      </w:r>
      <w:r w:rsidR="0030703E">
        <w:rPr>
          <w:rFonts w:ascii="Times New Roman" w:hAnsi="Times New Roman" w:cs="Times New Roman"/>
          <w:sz w:val="24"/>
          <w:szCs w:val="24"/>
        </w:rPr>
        <w:t xml:space="preserve">z </w:t>
      </w:r>
      <w:r w:rsidR="00F526FF">
        <w:rPr>
          <w:rFonts w:ascii="Times New Roman" w:hAnsi="Times New Roman" w:cs="Times New Roman"/>
          <w:sz w:val="24"/>
          <w:szCs w:val="24"/>
        </w:rPr>
        <w:t>2017 r.</w:t>
      </w:r>
      <w:r w:rsidR="00A87846">
        <w:rPr>
          <w:rFonts w:ascii="Times New Roman" w:hAnsi="Times New Roman" w:cs="Times New Roman"/>
          <w:sz w:val="24"/>
          <w:szCs w:val="24"/>
        </w:rPr>
        <w:t>,</w:t>
      </w:r>
      <w:r w:rsidR="004A2703" w:rsidRPr="004A2703">
        <w:t xml:space="preserve"> </w:t>
      </w:r>
      <w:r w:rsidR="004A2703">
        <w:t>w</w:t>
      </w:r>
      <w:r w:rsidR="004A2703" w:rsidRPr="004A2703">
        <w:rPr>
          <w:rFonts w:ascii="Times New Roman" w:hAnsi="Times New Roman" w:cs="Times New Roman"/>
          <w:sz w:val="24"/>
          <w:szCs w:val="24"/>
        </w:rPr>
        <w:t xml:space="preserve"> </w:t>
      </w:r>
      <w:r w:rsidR="0030703E">
        <w:rPr>
          <w:rFonts w:ascii="Times New Roman" w:hAnsi="Times New Roman" w:cs="Times New Roman"/>
          <w:sz w:val="24"/>
          <w:szCs w:val="24"/>
        </w:rPr>
        <w:t xml:space="preserve">roku </w:t>
      </w:r>
      <w:r w:rsidR="004A2703" w:rsidRPr="004A2703">
        <w:rPr>
          <w:rFonts w:ascii="Times New Roman" w:hAnsi="Times New Roman" w:cs="Times New Roman"/>
          <w:sz w:val="24"/>
          <w:szCs w:val="24"/>
        </w:rPr>
        <w:t xml:space="preserve">2014 odnotowano 54,6 tys. hospitalizacji, </w:t>
      </w:r>
      <w:r w:rsidR="005F5233">
        <w:rPr>
          <w:rFonts w:ascii="Times New Roman" w:hAnsi="Times New Roman" w:cs="Times New Roman"/>
          <w:sz w:val="24"/>
          <w:szCs w:val="24"/>
        </w:rPr>
        <w:t xml:space="preserve">          </w:t>
      </w:r>
      <w:r w:rsidR="004A2703" w:rsidRPr="004A2703">
        <w:rPr>
          <w:rFonts w:ascii="Times New Roman" w:hAnsi="Times New Roman" w:cs="Times New Roman"/>
          <w:sz w:val="24"/>
          <w:szCs w:val="24"/>
        </w:rPr>
        <w:t>z czego 4,3 tys. trwających jeden dzień (w tym 15,50% hospitalizacji spoza województwa)</w:t>
      </w:r>
      <w:r w:rsidR="005F5233">
        <w:rPr>
          <w:rFonts w:ascii="Times New Roman" w:hAnsi="Times New Roman" w:cs="Times New Roman"/>
          <w:sz w:val="24"/>
          <w:szCs w:val="24"/>
        </w:rPr>
        <w:t xml:space="preserve">             </w:t>
      </w:r>
      <w:r w:rsidR="004A2703" w:rsidRPr="004A2703">
        <w:rPr>
          <w:rFonts w:ascii="Times New Roman" w:hAnsi="Times New Roman" w:cs="Times New Roman"/>
          <w:sz w:val="24"/>
          <w:szCs w:val="24"/>
        </w:rPr>
        <w:t xml:space="preserve"> z powodu </w:t>
      </w:r>
      <w:r w:rsidR="004A2703">
        <w:rPr>
          <w:rFonts w:ascii="Times New Roman" w:hAnsi="Times New Roman" w:cs="Times New Roman"/>
          <w:sz w:val="24"/>
          <w:szCs w:val="24"/>
        </w:rPr>
        <w:t>chorób układu kostno-mięśniowego</w:t>
      </w:r>
      <w:r w:rsidR="004A2703" w:rsidRPr="004A2703">
        <w:rPr>
          <w:rFonts w:ascii="Times New Roman" w:hAnsi="Times New Roman" w:cs="Times New Roman"/>
          <w:sz w:val="24"/>
          <w:szCs w:val="24"/>
        </w:rPr>
        <w:t xml:space="preserve">. Stanowiło to 3,98% wszystkich hospitalizacji </w:t>
      </w:r>
      <w:r w:rsidR="004A2703">
        <w:rPr>
          <w:rFonts w:ascii="Times New Roman" w:hAnsi="Times New Roman" w:cs="Times New Roman"/>
          <w:sz w:val="24"/>
          <w:szCs w:val="24"/>
        </w:rPr>
        <w:t xml:space="preserve">                                    </w:t>
      </w:r>
      <w:r w:rsidR="004A2703" w:rsidRPr="004A2703">
        <w:rPr>
          <w:rFonts w:ascii="Times New Roman" w:hAnsi="Times New Roman" w:cs="Times New Roman"/>
          <w:sz w:val="24"/>
          <w:szCs w:val="24"/>
        </w:rPr>
        <w:t>w województwie. Liczba hospitalizacji na 100 tys</w:t>
      </w:r>
      <w:r w:rsidR="00EA17DC">
        <w:rPr>
          <w:rFonts w:ascii="Times New Roman" w:hAnsi="Times New Roman" w:cs="Times New Roman"/>
          <w:sz w:val="24"/>
          <w:szCs w:val="24"/>
        </w:rPr>
        <w:t>. mieszkańców wyniosła 1 023,86</w:t>
      </w:r>
      <w:r w:rsidR="004A2703" w:rsidRPr="004A2703">
        <w:rPr>
          <w:rFonts w:ascii="Times New Roman" w:hAnsi="Times New Roman" w:cs="Times New Roman"/>
          <w:sz w:val="24"/>
          <w:szCs w:val="24"/>
        </w:rPr>
        <w:t xml:space="preserve"> co było </w:t>
      </w:r>
      <w:r w:rsidR="00EA17DC">
        <w:rPr>
          <w:rFonts w:ascii="Times New Roman" w:hAnsi="Times New Roman" w:cs="Times New Roman"/>
          <w:sz w:val="24"/>
          <w:szCs w:val="24"/>
        </w:rPr>
        <w:t xml:space="preserve">                 </w:t>
      </w:r>
      <w:r w:rsidR="004A2703" w:rsidRPr="004A2703">
        <w:rPr>
          <w:rFonts w:ascii="Times New Roman" w:hAnsi="Times New Roman" w:cs="Times New Roman"/>
          <w:sz w:val="24"/>
          <w:szCs w:val="24"/>
        </w:rPr>
        <w:t>6 największą wartością wśród województw. W analizie wyróżniono kilka grup wiekowych:</w:t>
      </w:r>
    </w:p>
    <w:p w:rsidR="004A2703" w:rsidRDefault="004A2703" w:rsidP="004A2703">
      <w:pPr>
        <w:pStyle w:val="Akapitzlist"/>
        <w:numPr>
          <w:ilvl w:val="1"/>
          <w:numId w:val="6"/>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4A2703">
        <w:rPr>
          <w:rFonts w:ascii="Times New Roman" w:hAnsi="Times New Roman" w:cs="Times New Roman"/>
          <w:sz w:val="24"/>
          <w:szCs w:val="24"/>
        </w:rPr>
        <w:t>w grupie wiekowej 0-17 liczba hospitalizacji w przeliczeniu na 100 tys. ludności wyniosła 414,67 (5 największa wartość wśród województw)</w:t>
      </w:r>
      <w:r>
        <w:rPr>
          <w:rFonts w:ascii="Times New Roman" w:hAnsi="Times New Roman" w:cs="Times New Roman"/>
          <w:sz w:val="24"/>
          <w:szCs w:val="24"/>
        </w:rPr>
        <w:t>;</w:t>
      </w:r>
      <w:r w:rsidRPr="004A2703">
        <w:rPr>
          <w:rFonts w:ascii="Times New Roman" w:hAnsi="Times New Roman" w:cs="Times New Roman"/>
          <w:sz w:val="24"/>
          <w:szCs w:val="24"/>
        </w:rPr>
        <w:t xml:space="preserve"> </w:t>
      </w:r>
    </w:p>
    <w:p w:rsidR="004A2703" w:rsidRDefault="004A2703" w:rsidP="004A2703">
      <w:pPr>
        <w:pStyle w:val="Akapitzlist"/>
        <w:numPr>
          <w:ilvl w:val="1"/>
          <w:numId w:val="6"/>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4A2703">
        <w:rPr>
          <w:rFonts w:ascii="Times New Roman" w:hAnsi="Times New Roman" w:cs="Times New Roman"/>
          <w:sz w:val="24"/>
          <w:szCs w:val="24"/>
        </w:rPr>
        <w:t>w grupie wiekowej 18-64 liczba hospitalizacji w przeliczeniu na 100 tys. ludności wyniosła 1 016,06 (5 największa wartość wśród województw)</w:t>
      </w:r>
      <w:r>
        <w:rPr>
          <w:rFonts w:ascii="Times New Roman" w:hAnsi="Times New Roman" w:cs="Times New Roman"/>
          <w:sz w:val="24"/>
          <w:szCs w:val="24"/>
        </w:rPr>
        <w:t>;</w:t>
      </w:r>
      <w:r w:rsidRPr="004A2703">
        <w:rPr>
          <w:rFonts w:ascii="Times New Roman" w:hAnsi="Times New Roman" w:cs="Times New Roman"/>
          <w:sz w:val="24"/>
          <w:szCs w:val="24"/>
        </w:rPr>
        <w:t xml:space="preserve"> </w:t>
      </w:r>
    </w:p>
    <w:p w:rsidR="004A2703" w:rsidRDefault="004A2703" w:rsidP="004A2703">
      <w:pPr>
        <w:pStyle w:val="Akapitzlist"/>
        <w:numPr>
          <w:ilvl w:val="1"/>
          <w:numId w:val="6"/>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4A2703">
        <w:rPr>
          <w:rFonts w:ascii="Times New Roman" w:hAnsi="Times New Roman" w:cs="Times New Roman"/>
          <w:sz w:val="24"/>
          <w:szCs w:val="24"/>
        </w:rPr>
        <w:t>w grupie wiekowej 65+ liczba hospitalizacji w przeliczeniu na 100 tys. ludności wyniosła 1 771,11 (8 najmniejsza wartość wśród województw)</w:t>
      </w:r>
      <w:r>
        <w:rPr>
          <w:rFonts w:ascii="Times New Roman" w:hAnsi="Times New Roman" w:cs="Times New Roman"/>
          <w:sz w:val="24"/>
          <w:szCs w:val="24"/>
        </w:rPr>
        <w:t>.</w:t>
      </w:r>
      <w:r w:rsidRPr="004A2703">
        <w:rPr>
          <w:rFonts w:ascii="Times New Roman" w:hAnsi="Times New Roman" w:cs="Times New Roman"/>
          <w:sz w:val="24"/>
          <w:szCs w:val="24"/>
        </w:rPr>
        <w:t xml:space="preserve"> </w:t>
      </w:r>
    </w:p>
    <w:p w:rsidR="005959AF" w:rsidRPr="004A2703" w:rsidRDefault="00EA17DC" w:rsidP="004A2703">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5959AF" w:rsidRPr="004A2703">
        <w:rPr>
          <w:rFonts w:ascii="Times New Roman" w:hAnsi="Times New Roman" w:cs="Times New Roman"/>
          <w:sz w:val="24"/>
          <w:szCs w:val="24"/>
        </w:rPr>
        <w:t xml:space="preserve">a podstawie retrospektywnej analizy bazy płatnika, stwierdzono że najwyższą zapadalnością rejestrowaną wśród schorzeń wchodzących w skład chorób układu kostno-mięśniowego cechują się choroby kręgosłupa – w 2014 r. wartość tej zmiennej wyniosła 605,9 tys. przypadków. W przypadku każdej z analizowanych podgrup odnotowano znaczące różnice </w:t>
      </w:r>
      <w:r w:rsidR="00A87846">
        <w:rPr>
          <w:rFonts w:ascii="Times New Roman" w:hAnsi="Times New Roman" w:cs="Times New Roman"/>
          <w:sz w:val="24"/>
          <w:szCs w:val="24"/>
        </w:rPr>
        <w:t xml:space="preserve">                    </w:t>
      </w:r>
      <w:r w:rsidR="005959AF" w:rsidRPr="004A2703">
        <w:rPr>
          <w:rFonts w:ascii="Times New Roman" w:hAnsi="Times New Roman" w:cs="Times New Roman"/>
          <w:sz w:val="24"/>
          <w:szCs w:val="24"/>
        </w:rPr>
        <w:t>w liczbie hospitalizacji na 100 tys. ludności (zarówno w przypadku populacji dorosłych,</w:t>
      </w:r>
      <w:r w:rsidR="005F5233">
        <w:rPr>
          <w:rFonts w:ascii="Times New Roman" w:hAnsi="Times New Roman" w:cs="Times New Roman"/>
          <w:sz w:val="24"/>
          <w:szCs w:val="24"/>
        </w:rPr>
        <w:t xml:space="preserve">               </w:t>
      </w:r>
      <w:r w:rsidR="005959AF" w:rsidRPr="004A2703">
        <w:rPr>
          <w:rFonts w:ascii="Times New Roman" w:hAnsi="Times New Roman" w:cs="Times New Roman"/>
          <w:sz w:val="24"/>
          <w:szCs w:val="24"/>
        </w:rPr>
        <w:t xml:space="preserve"> jak i dzieci).</w:t>
      </w:r>
    </w:p>
    <w:p w:rsidR="00A87846" w:rsidRDefault="004A2703" w:rsidP="003D25D6">
      <w:pPr>
        <w:autoSpaceDE w:val="0"/>
        <w:autoSpaceDN w:val="0"/>
        <w:adjustRightInd w:val="0"/>
        <w:spacing w:after="0" w:line="240" w:lineRule="auto"/>
        <w:jc w:val="both"/>
        <w:rPr>
          <w:rFonts w:ascii="Times New Roman" w:hAnsi="Times New Roman" w:cs="Times New Roman"/>
          <w:sz w:val="24"/>
          <w:szCs w:val="24"/>
        </w:rPr>
      </w:pPr>
      <w:r w:rsidRPr="003D25D6">
        <w:rPr>
          <w:rFonts w:ascii="Times New Roman" w:hAnsi="Times New Roman" w:cs="Times New Roman"/>
          <w:sz w:val="24"/>
          <w:szCs w:val="24"/>
        </w:rPr>
        <w:t>W</w:t>
      </w:r>
      <w:r w:rsidR="00F526FF" w:rsidRPr="003D25D6">
        <w:rPr>
          <w:rFonts w:ascii="Times New Roman" w:hAnsi="Times New Roman" w:cs="Times New Roman"/>
          <w:sz w:val="24"/>
          <w:szCs w:val="24"/>
        </w:rPr>
        <w:t xml:space="preserve"> świetle Mapy potrzeb zdrowotnych w zakresie chorób układu kostno-mięśniowego dla województwa mazowieckiego </w:t>
      </w:r>
      <w:r w:rsidR="005102E3">
        <w:rPr>
          <w:rFonts w:ascii="Times New Roman" w:hAnsi="Times New Roman" w:cs="Times New Roman"/>
          <w:sz w:val="24"/>
          <w:szCs w:val="24"/>
        </w:rPr>
        <w:t xml:space="preserve">z </w:t>
      </w:r>
      <w:r w:rsidR="00F526FF" w:rsidRPr="003D25D6">
        <w:rPr>
          <w:rFonts w:ascii="Times New Roman" w:hAnsi="Times New Roman" w:cs="Times New Roman"/>
          <w:sz w:val="24"/>
          <w:szCs w:val="24"/>
        </w:rPr>
        <w:t>2018 r., w</w:t>
      </w:r>
      <w:r w:rsidR="00BA7048" w:rsidRPr="003D25D6">
        <w:rPr>
          <w:rFonts w:ascii="Times New Roman" w:hAnsi="Times New Roman" w:cs="Times New Roman"/>
          <w:sz w:val="24"/>
          <w:szCs w:val="24"/>
        </w:rPr>
        <w:t xml:space="preserve"> </w:t>
      </w:r>
      <w:r w:rsidR="0030703E">
        <w:rPr>
          <w:rFonts w:ascii="Times New Roman" w:hAnsi="Times New Roman" w:cs="Times New Roman"/>
          <w:sz w:val="24"/>
          <w:szCs w:val="24"/>
        </w:rPr>
        <w:t xml:space="preserve">roku </w:t>
      </w:r>
      <w:r w:rsidR="00BA7048" w:rsidRPr="003D25D6">
        <w:rPr>
          <w:rFonts w:ascii="Times New Roman" w:hAnsi="Times New Roman" w:cs="Times New Roman"/>
          <w:sz w:val="24"/>
          <w:szCs w:val="24"/>
        </w:rPr>
        <w:t>2016 w Polsce odnotowano 394,55 tys. hospitalizacji z powodu chor</w:t>
      </w:r>
      <w:r w:rsidRPr="003D25D6">
        <w:rPr>
          <w:rFonts w:ascii="Times New Roman" w:hAnsi="Times New Roman" w:cs="Times New Roman"/>
          <w:sz w:val="24"/>
          <w:szCs w:val="24"/>
        </w:rPr>
        <w:t>ó</w:t>
      </w:r>
      <w:r w:rsidR="00BA7048" w:rsidRPr="003D25D6">
        <w:rPr>
          <w:rFonts w:ascii="Times New Roman" w:hAnsi="Times New Roman" w:cs="Times New Roman"/>
          <w:sz w:val="24"/>
          <w:szCs w:val="24"/>
        </w:rPr>
        <w:t>b układu kostno-mięśniowego, natomiast w województwie mazowieckim 55,69 tys. hospitalizacji</w:t>
      </w:r>
      <w:r w:rsidR="00F526FF" w:rsidRPr="003D25D6">
        <w:rPr>
          <w:rFonts w:ascii="Times New Roman" w:hAnsi="Times New Roman" w:cs="Times New Roman"/>
          <w:sz w:val="24"/>
          <w:szCs w:val="24"/>
        </w:rPr>
        <w:t xml:space="preserve"> </w:t>
      </w:r>
      <w:r w:rsidR="00BA7048" w:rsidRPr="003D25D6">
        <w:rPr>
          <w:rFonts w:ascii="Times New Roman" w:hAnsi="Times New Roman" w:cs="Times New Roman"/>
          <w:sz w:val="24"/>
          <w:szCs w:val="24"/>
        </w:rPr>
        <w:t>(w tym 15,95% hospitalizacji spoza województwa),</w:t>
      </w:r>
      <w:r w:rsidRPr="003D25D6">
        <w:rPr>
          <w:rFonts w:ascii="Times New Roman" w:hAnsi="Times New Roman" w:cs="Times New Roman"/>
          <w:sz w:val="24"/>
          <w:szCs w:val="24"/>
        </w:rPr>
        <w:t xml:space="preserve">                     </w:t>
      </w:r>
      <w:r w:rsidR="00BA7048" w:rsidRPr="003D25D6">
        <w:rPr>
          <w:rFonts w:ascii="Times New Roman" w:hAnsi="Times New Roman" w:cs="Times New Roman"/>
          <w:sz w:val="24"/>
          <w:szCs w:val="24"/>
        </w:rPr>
        <w:t xml:space="preserve"> z czego 0,62 tys. w trybie jednodniowym. </w:t>
      </w:r>
    </w:p>
    <w:p w:rsidR="00BA7048" w:rsidRDefault="0030703E" w:rsidP="003D25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5102E3" w:rsidRPr="0030703E">
        <w:rPr>
          <w:rFonts w:ascii="Times New Roman" w:hAnsi="Times New Roman" w:cs="Times New Roman"/>
          <w:sz w:val="24"/>
          <w:szCs w:val="24"/>
        </w:rPr>
        <w:t xml:space="preserve"> grupie chorób układu kostno-mięśniowego najwyższą zapadalność i chorobowość rejestrowaną na 100 tys. ludności w 2016 r. w Polsce odnotowano dla chorób kręgosłupa (zapadalność rejestrowana 1 410,9, chorobowość rejestrowana 13 900,0)</w:t>
      </w:r>
      <w:r w:rsidR="008704A2">
        <w:rPr>
          <w:rFonts w:ascii="Times New Roman" w:hAnsi="Times New Roman" w:cs="Times New Roman"/>
          <w:sz w:val="24"/>
          <w:szCs w:val="24"/>
        </w:rPr>
        <w:t xml:space="preserve"> i</w:t>
      </w:r>
      <w:r w:rsidR="005102E3" w:rsidRPr="0030703E">
        <w:rPr>
          <w:rFonts w:ascii="Times New Roman" w:hAnsi="Times New Roman" w:cs="Times New Roman"/>
          <w:sz w:val="24"/>
          <w:szCs w:val="24"/>
        </w:rPr>
        <w:t xml:space="preserve"> dla chorób stawów (odpowiednio zapadalność 1 413,6, chorobowość 13 500,0)</w:t>
      </w:r>
      <w:r w:rsidR="003D25D6" w:rsidRPr="0030703E">
        <w:rPr>
          <w:rFonts w:ascii="Times New Roman" w:hAnsi="Times New Roman" w:cs="Times New Roman"/>
          <w:sz w:val="24"/>
          <w:szCs w:val="24"/>
        </w:rPr>
        <w:t>.</w:t>
      </w:r>
    </w:p>
    <w:p w:rsidR="00ED59CA" w:rsidRPr="00ED59CA" w:rsidRDefault="00ED59CA" w:rsidP="00ED59CA">
      <w:pPr>
        <w:autoSpaceDE w:val="0"/>
        <w:autoSpaceDN w:val="0"/>
        <w:adjustRightInd w:val="0"/>
        <w:spacing w:after="0" w:line="240" w:lineRule="auto"/>
        <w:jc w:val="both"/>
        <w:rPr>
          <w:rFonts w:ascii="Times New Roman" w:hAnsi="Times New Roman" w:cs="Times New Roman"/>
          <w:color w:val="000000"/>
          <w:sz w:val="24"/>
          <w:szCs w:val="24"/>
        </w:rPr>
      </w:pPr>
      <w:r w:rsidRPr="00ED59CA">
        <w:rPr>
          <w:rFonts w:ascii="Times New Roman" w:hAnsi="Times New Roman" w:cs="Times New Roman"/>
          <w:sz w:val="24"/>
          <w:szCs w:val="24"/>
        </w:rPr>
        <w:t>Zapadalno</w:t>
      </w:r>
      <w:r>
        <w:rPr>
          <w:rFonts w:ascii="Times New Roman" w:hAnsi="Times New Roman" w:cs="Times New Roman"/>
          <w:sz w:val="24"/>
          <w:szCs w:val="24"/>
        </w:rPr>
        <w:t>ść</w:t>
      </w:r>
      <w:r w:rsidRPr="00ED59CA">
        <w:rPr>
          <w:rFonts w:ascii="Times New Roman" w:hAnsi="Times New Roman" w:cs="Times New Roman"/>
          <w:sz w:val="24"/>
          <w:szCs w:val="24"/>
        </w:rPr>
        <w:t xml:space="preserve"> </w:t>
      </w:r>
      <w:r>
        <w:rPr>
          <w:rFonts w:ascii="Times New Roman" w:hAnsi="Times New Roman" w:cs="Times New Roman"/>
          <w:sz w:val="24"/>
          <w:szCs w:val="24"/>
        </w:rPr>
        <w:t xml:space="preserve"> i chorobowość </w:t>
      </w:r>
      <w:r w:rsidRPr="00ED59CA">
        <w:rPr>
          <w:rFonts w:ascii="Times New Roman" w:hAnsi="Times New Roman" w:cs="Times New Roman"/>
          <w:sz w:val="24"/>
          <w:szCs w:val="24"/>
        </w:rPr>
        <w:t>rejestrowana dla rozpozna</w:t>
      </w:r>
      <w:r>
        <w:rPr>
          <w:rFonts w:ascii="Times New Roman" w:hAnsi="Times New Roman" w:cs="Times New Roman"/>
          <w:sz w:val="24"/>
          <w:szCs w:val="24"/>
        </w:rPr>
        <w:t>ń</w:t>
      </w:r>
      <w:r w:rsidRPr="00ED59CA">
        <w:rPr>
          <w:rFonts w:ascii="Times New Roman" w:hAnsi="Times New Roman" w:cs="Times New Roman"/>
          <w:sz w:val="24"/>
          <w:szCs w:val="24"/>
        </w:rPr>
        <w:t xml:space="preserve"> z </w:t>
      </w:r>
      <w:r>
        <w:rPr>
          <w:rFonts w:ascii="Times New Roman" w:hAnsi="Times New Roman" w:cs="Times New Roman"/>
          <w:sz w:val="24"/>
          <w:szCs w:val="24"/>
        </w:rPr>
        <w:t>pod</w:t>
      </w:r>
      <w:r w:rsidRPr="00ED59CA">
        <w:rPr>
          <w:rFonts w:ascii="Times New Roman" w:hAnsi="Times New Roman" w:cs="Times New Roman"/>
          <w:sz w:val="24"/>
          <w:szCs w:val="24"/>
        </w:rPr>
        <w:t xml:space="preserve">grupy </w:t>
      </w:r>
      <w:r>
        <w:rPr>
          <w:rFonts w:ascii="Times New Roman" w:hAnsi="Times New Roman" w:cs="Times New Roman"/>
          <w:sz w:val="24"/>
          <w:szCs w:val="24"/>
        </w:rPr>
        <w:t>c</w:t>
      </w:r>
      <w:r w:rsidRPr="00ED59CA">
        <w:rPr>
          <w:rFonts w:ascii="Times New Roman" w:hAnsi="Times New Roman" w:cs="Times New Roman"/>
          <w:sz w:val="24"/>
          <w:szCs w:val="24"/>
        </w:rPr>
        <w:t>horoby mi</w:t>
      </w:r>
      <w:r>
        <w:rPr>
          <w:rFonts w:ascii="Times New Roman" w:hAnsi="Times New Roman" w:cs="Times New Roman"/>
          <w:sz w:val="24"/>
          <w:szCs w:val="24"/>
        </w:rPr>
        <w:t>ęś</w:t>
      </w:r>
      <w:r w:rsidRPr="00ED59CA">
        <w:rPr>
          <w:rFonts w:ascii="Times New Roman" w:hAnsi="Times New Roman" w:cs="Times New Roman"/>
          <w:sz w:val="24"/>
          <w:szCs w:val="24"/>
        </w:rPr>
        <w:t xml:space="preserve">ni w roku 2016 </w:t>
      </w:r>
      <w:r>
        <w:rPr>
          <w:rFonts w:ascii="Times New Roman" w:hAnsi="Times New Roman" w:cs="Times New Roman"/>
          <w:sz w:val="24"/>
          <w:szCs w:val="24"/>
        </w:rPr>
        <w:t xml:space="preserve">na 100 tys. ludności </w:t>
      </w:r>
      <w:r w:rsidRPr="00ED59CA">
        <w:rPr>
          <w:rFonts w:ascii="Times New Roman" w:hAnsi="Times New Roman" w:cs="Times New Roman"/>
          <w:sz w:val="24"/>
          <w:szCs w:val="24"/>
        </w:rPr>
        <w:t xml:space="preserve">wyniosła </w:t>
      </w:r>
      <w:r w:rsidR="00F16289">
        <w:rPr>
          <w:rFonts w:ascii="Times New Roman" w:hAnsi="Times New Roman" w:cs="Times New Roman"/>
          <w:sz w:val="24"/>
          <w:szCs w:val="24"/>
        </w:rPr>
        <w:t>odpowiednio 4</w:t>
      </w:r>
      <w:r w:rsidR="00260B44">
        <w:rPr>
          <w:rFonts w:ascii="Times New Roman" w:hAnsi="Times New Roman" w:cs="Times New Roman"/>
          <w:sz w:val="24"/>
          <w:szCs w:val="24"/>
        </w:rPr>
        <w:t>00</w:t>
      </w:r>
      <w:r w:rsidR="00A31263">
        <w:rPr>
          <w:rFonts w:ascii="Times New Roman" w:hAnsi="Times New Roman" w:cs="Times New Roman"/>
          <w:sz w:val="24"/>
          <w:szCs w:val="24"/>
        </w:rPr>
        <w:t>,0</w:t>
      </w:r>
      <w:r w:rsidR="00F16289">
        <w:rPr>
          <w:rFonts w:ascii="Times New Roman" w:hAnsi="Times New Roman" w:cs="Times New Roman"/>
          <w:sz w:val="24"/>
          <w:szCs w:val="24"/>
        </w:rPr>
        <w:t xml:space="preserve"> i 2</w:t>
      </w:r>
      <w:r w:rsidR="00260B44">
        <w:rPr>
          <w:rFonts w:ascii="Times New Roman" w:hAnsi="Times New Roman" w:cs="Times New Roman"/>
          <w:sz w:val="24"/>
          <w:szCs w:val="24"/>
        </w:rPr>
        <w:t>00</w:t>
      </w:r>
      <w:r w:rsidR="00A31263">
        <w:rPr>
          <w:rFonts w:ascii="Times New Roman" w:hAnsi="Times New Roman" w:cs="Times New Roman"/>
          <w:sz w:val="24"/>
          <w:szCs w:val="24"/>
        </w:rPr>
        <w:t>,0</w:t>
      </w:r>
      <w:r w:rsidR="00F16289">
        <w:rPr>
          <w:rFonts w:ascii="Times New Roman" w:hAnsi="Times New Roman" w:cs="Times New Roman"/>
          <w:sz w:val="24"/>
          <w:szCs w:val="24"/>
        </w:rPr>
        <w:t xml:space="preserve"> </w:t>
      </w:r>
      <w:r w:rsidRPr="00ED59CA">
        <w:rPr>
          <w:rFonts w:ascii="Times New Roman" w:hAnsi="Times New Roman" w:cs="Times New Roman"/>
          <w:sz w:val="24"/>
          <w:szCs w:val="24"/>
        </w:rPr>
        <w:t>przypadków</w:t>
      </w:r>
      <w:r>
        <w:rPr>
          <w:rFonts w:ascii="Times New Roman" w:hAnsi="Times New Roman" w:cs="Times New Roman"/>
          <w:sz w:val="24"/>
          <w:szCs w:val="24"/>
        </w:rPr>
        <w:t xml:space="preserve"> </w:t>
      </w:r>
      <w:r w:rsidRPr="00ED59CA">
        <w:rPr>
          <w:rFonts w:ascii="Times New Roman" w:hAnsi="Times New Roman" w:cs="Times New Roman"/>
          <w:sz w:val="24"/>
          <w:szCs w:val="24"/>
        </w:rPr>
        <w:t xml:space="preserve">w Polsce. </w:t>
      </w:r>
    </w:p>
    <w:p w:rsidR="00815C53" w:rsidRDefault="00815C53" w:rsidP="00CD0E08">
      <w:pPr>
        <w:autoSpaceDE w:val="0"/>
        <w:autoSpaceDN w:val="0"/>
        <w:adjustRightInd w:val="0"/>
        <w:spacing w:after="0" w:line="240" w:lineRule="auto"/>
        <w:jc w:val="both"/>
        <w:rPr>
          <w:rFonts w:ascii="Times New Roman" w:hAnsi="Times New Roman" w:cs="Times New Roman"/>
          <w:color w:val="000000"/>
          <w:sz w:val="24"/>
          <w:szCs w:val="24"/>
        </w:rPr>
      </w:pPr>
      <w:r w:rsidRPr="00815C53">
        <w:rPr>
          <w:rFonts w:ascii="Times New Roman" w:hAnsi="Times New Roman" w:cs="Times New Roman"/>
          <w:color w:val="000000"/>
          <w:sz w:val="24"/>
          <w:szCs w:val="24"/>
        </w:rPr>
        <w:t xml:space="preserve">W przypadku województwa </w:t>
      </w:r>
      <w:r w:rsidRPr="00CD0E08">
        <w:rPr>
          <w:rFonts w:ascii="Times New Roman" w:hAnsi="Times New Roman" w:cs="Times New Roman"/>
          <w:color w:val="000000"/>
          <w:sz w:val="24"/>
          <w:szCs w:val="24"/>
        </w:rPr>
        <w:t>mazowieckiego</w:t>
      </w:r>
      <w:r w:rsidRPr="00815C53">
        <w:rPr>
          <w:rFonts w:ascii="Times New Roman" w:hAnsi="Times New Roman" w:cs="Times New Roman"/>
          <w:color w:val="000000"/>
          <w:sz w:val="24"/>
          <w:szCs w:val="24"/>
        </w:rPr>
        <w:t xml:space="preserve"> wskaźniki były </w:t>
      </w:r>
      <w:r w:rsidRPr="00CD0E08">
        <w:rPr>
          <w:rFonts w:ascii="Times New Roman" w:hAnsi="Times New Roman" w:cs="Times New Roman"/>
          <w:color w:val="000000"/>
          <w:sz w:val="24"/>
          <w:szCs w:val="24"/>
        </w:rPr>
        <w:t xml:space="preserve">nieco niższe </w:t>
      </w:r>
      <w:r w:rsidRPr="00815C53">
        <w:rPr>
          <w:rFonts w:ascii="Times New Roman" w:hAnsi="Times New Roman" w:cs="Times New Roman"/>
          <w:color w:val="000000"/>
          <w:sz w:val="24"/>
          <w:szCs w:val="24"/>
        </w:rPr>
        <w:t>od krajowych</w:t>
      </w:r>
      <w:r w:rsidR="00CD0E08">
        <w:rPr>
          <w:rFonts w:ascii="Times New Roman" w:hAnsi="Times New Roman" w:cs="Times New Roman"/>
          <w:color w:val="000000"/>
          <w:sz w:val="24"/>
          <w:szCs w:val="24"/>
        </w:rPr>
        <w:t xml:space="preserve"> i</w:t>
      </w:r>
      <w:r w:rsidRPr="00815C53">
        <w:rPr>
          <w:rFonts w:ascii="Times New Roman" w:hAnsi="Times New Roman" w:cs="Times New Roman"/>
          <w:color w:val="000000"/>
          <w:sz w:val="24"/>
          <w:szCs w:val="24"/>
        </w:rPr>
        <w:t xml:space="preserve"> dla chorób kręgosłupa zapadalność rejestrowana wyniosła 1 </w:t>
      </w:r>
      <w:r w:rsidRPr="00CD0E08">
        <w:rPr>
          <w:rFonts w:ascii="Times New Roman" w:hAnsi="Times New Roman" w:cs="Times New Roman"/>
          <w:color w:val="000000"/>
          <w:sz w:val="24"/>
          <w:szCs w:val="24"/>
        </w:rPr>
        <w:t>406</w:t>
      </w:r>
      <w:r w:rsidRPr="00815C53">
        <w:rPr>
          <w:rFonts w:ascii="Times New Roman" w:hAnsi="Times New Roman" w:cs="Times New Roman"/>
          <w:color w:val="000000"/>
          <w:sz w:val="24"/>
          <w:szCs w:val="24"/>
        </w:rPr>
        <w:t>,</w:t>
      </w:r>
      <w:r w:rsidRPr="00CD0E08">
        <w:rPr>
          <w:rFonts w:ascii="Times New Roman" w:hAnsi="Times New Roman" w:cs="Times New Roman"/>
          <w:color w:val="000000"/>
          <w:sz w:val="24"/>
          <w:szCs w:val="24"/>
        </w:rPr>
        <w:t>5,</w:t>
      </w:r>
      <w:r w:rsidRPr="00815C53">
        <w:rPr>
          <w:rFonts w:ascii="Times New Roman" w:hAnsi="Times New Roman" w:cs="Times New Roman"/>
          <w:color w:val="000000"/>
          <w:sz w:val="24"/>
          <w:szCs w:val="24"/>
        </w:rPr>
        <w:t xml:space="preserve"> chorobowość rejestrowana </w:t>
      </w:r>
      <w:r w:rsidR="00CD0E08">
        <w:rPr>
          <w:rFonts w:ascii="Times New Roman" w:hAnsi="Times New Roman" w:cs="Times New Roman"/>
          <w:color w:val="000000"/>
          <w:sz w:val="24"/>
          <w:szCs w:val="24"/>
        </w:rPr>
        <w:t xml:space="preserve">                   </w:t>
      </w:r>
      <w:r w:rsidRPr="00CD0E08">
        <w:rPr>
          <w:rFonts w:ascii="Times New Roman" w:hAnsi="Times New Roman" w:cs="Times New Roman"/>
          <w:color w:val="000000"/>
          <w:sz w:val="24"/>
          <w:szCs w:val="24"/>
        </w:rPr>
        <w:t>13</w:t>
      </w:r>
      <w:r w:rsidR="00CD0E08">
        <w:rPr>
          <w:rFonts w:ascii="Times New Roman" w:hAnsi="Times New Roman" w:cs="Times New Roman"/>
          <w:color w:val="000000"/>
          <w:sz w:val="24"/>
          <w:szCs w:val="24"/>
        </w:rPr>
        <w:t xml:space="preserve"> </w:t>
      </w:r>
      <w:r w:rsidRPr="00CD0E08">
        <w:rPr>
          <w:rFonts w:ascii="Times New Roman" w:hAnsi="Times New Roman" w:cs="Times New Roman"/>
          <w:color w:val="000000"/>
          <w:sz w:val="24"/>
          <w:szCs w:val="24"/>
        </w:rPr>
        <w:t>773</w:t>
      </w:r>
      <w:r w:rsidRPr="00815C53">
        <w:rPr>
          <w:rFonts w:ascii="Times New Roman" w:hAnsi="Times New Roman" w:cs="Times New Roman"/>
          <w:color w:val="000000"/>
          <w:sz w:val="24"/>
          <w:szCs w:val="24"/>
        </w:rPr>
        <w:t>,</w:t>
      </w:r>
      <w:r w:rsidRPr="00CD0E08">
        <w:rPr>
          <w:rFonts w:ascii="Times New Roman" w:hAnsi="Times New Roman" w:cs="Times New Roman"/>
          <w:color w:val="000000"/>
          <w:sz w:val="24"/>
          <w:szCs w:val="24"/>
        </w:rPr>
        <w:t>3,</w:t>
      </w:r>
      <w:r w:rsidRPr="00815C53">
        <w:rPr>
          <w:rFonts w:ascii="Times New Roman" w:hAnsi="Times New Roman" w:cs="Times New Roman"/>
          <w:color w:val="000000"/>
          <w:sz w:val="24"/>
          <w:szCs w:val="24"/>
        </w:rPr>
        <w:t xml:space="preserve"> zaś dla chorób stawów było to odpowiednio 1</w:t>
      </w:r>
      <w:r w:rsidRPr="00CD0E08">
        <w:rPr>
          <w:rFonts w:ascii="Times New Roman" w:hAnsi="Times New Roman" w:cs="Times New Roman"/>
          <w:color w:val="000000"/>
          <w:sz w:val="24"/>
          <w:szCs w:val="24"/>
        </w:rPr>
        <w:t> 416,4</w:t>
      </w:r>
      <w:r w:rsidRPr="00815C53">
        <w:rPr>
          <w:rFonts w:ascii="Times New Roman" w:hAnsi="Times New Roman" w:cs="Times New Roman"/>
          <w:color w:val="000000"/>
          <w:sz w:val="24"/>
          <w:szCs w:val="24"/>
        </w:rPr>
        <w:t xml:space="preserve"> i 1</w:t>
      </w:r>
      <w:r w:rsidR="00CD0E08" w:rsidRPr="00CD0E08">
        <w:rPr>
          <w:rFonts w:ascii="Times New Roman" w:hAnsi="Times New Roman" w:cs="Times New Roman"/>
          <w:color w:val="000000"/>
          <w:sz w:val="24"/>
          <w:szCs w:val="24"/>
        </w:rPr>
        <w:t>3 414</w:t>
      </w:r>
      <w:r w:rsidRPr="00815C53">
        <w:rPr>
          <w:rFonts w:ascii="Times New Roman" w:hAnsi="Times New Roman" w:cs="Times New Roman"/>
          <w:color w:val="000000"/>
          <w:sz w:val="24"/>
          <w:szCs w:val="24"/>
        </w:rPr>
        <w:t>,</w:t>
      </w:r>
      <w:r w:rsidR="00CD0E08" w:rsidRPr="00CD0E08">
        <w:rPr>
          <w:rFonts w:ascii="Times New Roman" w:hAnsi="Times New Roman" w:cs="Times New Roman"/>
          <w:color w:val="000000"/>
          <w:sz w:val="24"/>
          <w:szCs w:val="24"/>
        </w:rPr>
        <w:t>8</w:t>
      </w:r>
      <w:r w:rsidR="00ED59CA">
        <w:rPr>
          <w:rFonts w:ascii="Times New Roman" w:hAnsi="Times New Roman" w:cs="Times New Roman"/>
          <w:color w:val="000000"/>
          <w:sz w:val="24"/>
          <w:szCs w:val="24"/>
        </w:rPr>
        <w:t xml:space="preserve"> i dla chorób mięśni </w:t>
      </w:r>
      <w:r w:rsidR="00F16289">
        <w:rPr>
          <w:rFonts w:ascii="Times New Roman" w:hAnsi="Times New Roman" w:cs="Times New Roman"/>
          <w:color w:val="000000"/>
          <w:sz w:val="24"/>
          <w:szCs w:val="24"/>
        </w:rPr>
        <w:t>odpowiednio 151,8 i 2</w:t>
      </w:r>
      <w:r w:rsidR="00260B44">
        <w:rPr>
          <w:rFonts w:ascii="Times New Roman" w:hAnsi="Times New Roman" w:cs="Times New Roman"/>
          <w:color w:val="000000"/>
          <w:sz w:val="24"/>
          <w:szCs w:val="24"/>
        </w:rPr>
        <w:t>00</w:t>
      </w:r>
      <w:r w:rsidR="00A31263">
        <w:rPr>
          <w:rFonts w:ascii="Times New Roman" w:hAnsi="Times New Roman" w:cs="Times New Roman"/>
          <w:color w:val="000000"/>
          <w:sz w:val="24"/>
          <w:szCs w:val="24"/>
        </w:rPr>
        <w:t>,0</w:t>
      </w:r>
      <w:r w:rsidR="00F16289">
        <w:rPr>
          <w:rFonts w:ascii="Times New Roman" w:hAnsi="Times New Roman" w:cs="Times New Roman"/>
          <w:color w:val="000000"/>
          <w:sz w:val="24"/>
          <w:szCs w:val="24"/>
        </w:rPr>
        <w:t>.</w:t>
      </w:r>
      <w:r w:rsidRPr="00815C53">
        <w:rPr>
          <w:rFonts w:ascii="Times New Roman" w:hAnsi="Times New Roman" w:cs="Times New Roman"/>
          <w:color w:val="000000"/>
          <w:sz w:val="24"/>
          <w:szCs w:val="24"/>
        </w:rPr>
        <w:t xml:space="preserve"> </w:t>
      </w:r>
    </w:p>
    <w:p w:rsidR="00815C53" w:rsidRPr="00A87846" w:rsidRDefault="00815C53" w:rsidP="00815C53">
      <w:pPr>
        <w:autoSpaceDE w:val="0"/>
        <w:autoSpaceDN w:val="0"/>
        <w:adjustRightInd w:val="0"/>
        <w:spacing w:after="0" w:line="240" w:lineRule="auto"/>
        <w:jc w:val="both"/>
        <w:rPr>
          <w:rFonts w:ascii="Times New Roman" w:hAnsi="Times New Roman" w:cs="Times New Roman"/>
          <w:sz w:val="24"/>
          <w:szCs w:val="24"/>
        </w:rPr>
      </w:pPr>
      <w:r w:rsidRPr="00A87846">
        <w:rPr>
          <w:rFonts w:ascii="Times New Roman" w:hAnsi="Times New Roman" w:cs="Times New Roman"/>
          <w:color w:val="000000"/>
          <w:sz w:val="24"/>
          <w:szCs w:val="24"/>
        </w:rPr>
        <w:t xml:space="preserve">W 2016 r. w województwie </w:t>
      </w:r>
      <w:r w:rsidR="00255DD6">
        <w:rPr>
          <w:rFonts w:ascii="Times New Roman" w:hAnsi="Times New Roman" w:cs="Times New Roman"/>
          <w:color w:val="000000"/>
          <w:sz w:val="24"/>
          <w:szCs w:val="24"/>
        </w:rPr>
        <w:t>mazowieckiem n</w:t>
      </w:r>
      <w:r w:rsidRPr="00A87846">
        <w:rPr>
          <w:rFonts w:ascii="Times New Roman" w:hAnsi="Times New Roman" w:cs="Times New Roman"/>
          <w:color w:val="000000"/>
          <w:sz w:val="24"/>
          <w:szCs w:val="24"/>
        </w:rPr>
        <w:t>ajwięcej hospitalizacji odbyło się z powodu chorób stawów (</w:t>
      </w:r>
      <w:r w:rsidR="007A0707">
        <w:rPr>
          <w:rFonts w:ascii="Times New Roman" w:hAnsi="Times New Roman" w:cs="Times New Roman"/>
          <w:color w:val="000000"/>
          <w:sz w:val="24"/>
          <w:szCs w:val="24"/>
        </w:rPr>
        <w:t>40,3</w:t>
      </w:r>
      <w:r w:rsidRPr="00A87846">
        <w:rPr>
          <w:rFonts w:ascii="Times New Roman" w:hAnsi="Times New Roman" w:cs="Times New Roman"/>
          <w:color w:val="000000"/>
          <w:sz w:val="24"/>
          <w:szCs w:val="24"/>
        </w:rPr>
        <w:t>%), ze względu na choroby kręgosłupa (</w:t>
      </w:r>
      <w:r w:rsidR="007A0707">
        <w:rPr>
          <w:rFonts w:ascii="Times New Roman" w:hAnsi="Times New Roman" w:cs="Times New Roman"/>
          <w:color w:val="000000"/>
          <w:sz w:val="24"/>
          <w:szCs w:val="24"/>
        </w:rPr>
        <w:t>18</w:t>
      </w:r>
      <w:r w:rsidRPr="00A87846">
        <w:rPr>
          <w:rFonts w:ascii="Times New Roman" w:hAnsi="Times New Roman" w:cs="Times New Roman"/>
          <w:color w:val="000000"/>
          <w:sz w:val="24"/>
          <w:szCs w:val="24"/>
        </w:rPr>
        <w:t>,</w:t>
      </w:r>
      <w:r w:rsidR="007A0707">
        <w:rPr>
          <w:rFonts w:ascii="Times New Roman" w:hAnsi="Times New Roman" w:cs="Times New Roman"/>
          <w:color w:val="000000"/>
          <w:sz w:val="24"/>
          <w:szCs w:val="24"/>
        </w:rPr>
        <w:t>2</w:t>
      </w:r>
      <w:r w:rsidRPr="00A87846">
        <w:rPr>
          <w:rFonts w:ascii="Times New Roman" w:hAnsi="Times New Roman" w:cs="Times New Roman"/>
          <w:color w:val="000000"/>
          <w:sz w:val="24"/>
          <w:szCs w:val="24"/>
        </w:rPr>
        <w:t>%), w wyniku chorób układowych tkanki łącznej (1</w:t>
      </w:r>
      <w:r w:rsidR="007A0707">
        <w:rPr>
          <w:rFonts w:ascii="Times New Roman" w:hAnsi="Times New Roman" w:cs="Times New Roman"/>
          <w:color w:val="000000"/>
          <w:sz w:val="24"/>
          <w:szCs w:val="24"/>
        </w:rPr>
        <w:t>4</w:t>
      </w:r>
      <w:r w:rsidRPr="00A87846">
        <w:rPr>
          <w:rFonts w:ascii="Times New Roman" w:hAnsi="Times New Roman" w:cs="Times New Roman"/>
          <w:color w:val="000000"/>
          <w:sz w:val="24"/>
          <w:szCs w:val="24"/>
        </w:rPr>
        <w:t>,</w:t>
      </w:r>
      <w:r w:rsidR="007A0707">
        <w:rPr>
          <w:rFonts w:ascii="Times New Roman" w:hAnsi="Times New Roman" w:cs="Times New Roman"/>
          <w:color w:val="000000"/>
          <w:sz w:val="24"/>
          <w:szCs w:val="24"/>
        </w:rPr>
        <w:t>9</w:t>
      </w:r>
      <w:r w:rsidRPr="00A87846">
        <w:rPr>
          <w:rFonts w:ascii="Times New Roman" w:hAnsi="Times New Roman" w:cs="Times New Roman"/>
          <w:color w:val="000000"/>
          <w:sz w:val="24"/>
          <w:szCs w:val="24"/>
        </w:rPr>
        <w:t>%) i chorób powięzi, ścięgien i tkanek miękkich, niezapalnych (8,</w:t>
      </w:r>
      <w:r w:rsidR="007A0707">
        <w:rPr>
          <w:rFonts w:ascii="Times New Roman" w:hAnsi="Times New Roman" w:cs="Times New Roman"/>
          <w:color w:val="000000"/>
          <w:sz w:val="24"/>
          <w:szCs w:val="24"/>
        </w:rPr>
        <w:t>6</w:t>
      </w:r>
      <w:r w:rsidRPr="00A87846">
        <w:rPr>
          <w:rFonts w:ascii="Times New Roman" w:hAnsi="Times New Roman" w:cs="Times New Roman"/>
          <w:color w:val="000000"/>
          <w:sz w:val="24"/>
          <w:szCs w:val="24"/>
        </w:rPr>
        <w:t>%).</w:t>
      </w:r>
    </w:p>
    <w:p w:rsidR="0004081F" w:rsidRDefault="0004081F" w:rsidP="0004081F">
      <w:pPr>
        <w:autoSpaceDE w:val="0"/>
        <w:autoSpaceDN w:val="0"/>
        <w:adjustRightInd w:val="0"/>
        <w:spacing w:after="0" w:line="240" w:lineRule="auto"/>
        <w:jc w:val="both"/>
        <w:rPr>
          <w:rFonts w:ascii="Times New Roman" w:hAnsi="Times New Roman" w:cs="Times New Roman"/>
          <w:sz w:val="24"/>
          <w:szCs w:val="24"/>
        </w:rPr>
      </w:pPr>
      <w:r w:rsidRPr="0004081F">
        <w:rPr>
          <w:rFonts w:ascii="Times New Roman" w:hAnsi="Times New Roman" w:cs="Times New Roman"/>
          <w:sz w:val="24"/>
          <w:szCs w:val="24"/>
        </w:rPr>
        <w:t xml:space="preserve">W okresie 2013-2015 w województwie mazowieckim stwierdzono 256 zgonów </w:t>
      </w:r>
      <w:r w:rsidR="007E0A53">
        <w:rPr>
          <w:rFonts w:ascii="Times New Roman" w:hAnsi="Times New Roman" w:cs="Times New Roman"/>
          <w:sz w:val="24"/>
          <w:szCs w:val="24"/>
        </w:rPr>
        <w:t>z powodu chorób układu kostno-mięś</w:t>
      </w:r>
      <w:r w:rsidRPr="0004081F">
        <w:rPr>
          <w:rFonts w:ascii="Times New Roman" w:hAnsi="Times New Roman" w:cs="Times New Roman"/>
          <w:sz w:val="24"/>
          <w:szCs w:val="24"/>
        </w:rPr>
        <w:t>niowego,</w:t>
      </w:r>
      <w:r>
        <w:rPr>
          <w:rFonts w:ascii="Times New Roman" w:hAnsi="Times New Roman" w:cs="Times New Roman"/>
          <w:sz w:val="24"/>
          <w:szCs w:val="24"/>
        </w:rPr>
        <w:t xml:space="preserve"> </w:t>
      </w:r>
      <w:r w:rsidRPr="0004081F">
        <w:rPr>
          <w:rFonts w:ascii="Times New Roman" w:hAnsi="Times New Roman" w:cs="Times New Roman"/>
          <w:sz w:val="24"/>
          <w:szCs w:val="24"/>
        </w:rPr>
        <w:t xml:space="preserve">z których 65,2% dotyczyło osób w wieku 65 lat </w:t>
      </w:r>
      <w:r w:rsidR="005C231E">
        <w:rPr>
          <w:rFonts w:ascii="Times New Roman" w:hAnsi="Times New Roman" w:cs="Times New Roman"/>
          <w:sz w:val="24"/>
          <w:szCs w:val="24"/>
        </w:rPr>
        <w:t xml:space="preserve">                         </w:t>
      </w:r>
      <w:r w:rsidRPr="0004081F">
        <w:rPr>
          <w:rFonts w:ascii="Times New Roman" w:hAnsi="Times New Roman" w:cs="Times New Roman"/>
          <w:sz w:val="24"/>
          <w:szCs w:val="24"/>
        </w:rPr>
        <w:t>i starszych, 27% zmarłych stanowili m</w:t>
      </w:r>
      <w:r w:rsidR="007E0A53">
        <w:rPr>
          <w:rFonts w:ascii="Times New Roman" w:hAnsi="Times New Roman" w:cs="Times New Roman"/>
          <w:sz w:val="24"/>
          <w:szCs w:val="24"/>
        </w:rPr>
        <w:t>ęż</w:t>
      </w:r>
      <w:r w:rsidRPr="0004081F">
        <w:rPr>
          <w:rFonts w:ascii="Times New Roman" w:hAnsi="Times New Roman" w:cs="Times New Roman"/>
          <w:sz w:val="24"/>
          <w:szCs w:val="24"/>
        </w:rPr>
        <w:t>czy</w:t>
      </w:r>
      <w:r w:rsidR="007E0A53">
        <w:rPr>
          <w:rFonts w:ascii="Times New Roman" w:hAnsi="Times New Roman" w:cs="Times New Roman"/>
          <w:sz w:val="24"/>
          <w:szCs w:val="24"/>
        </w:rPr>
        <w:t>ź</w:t>
      </w:r>
      <w:r w:rsidRPr="0004081F">
        <w:rPr>
          <w:rFonts w:ascii="Times New Roman" w:hAnsi="Times New Roman" w:cs="Times New Roman"/>
          <w:sz w:val="24"/>
          <w:szCs w:val="24"/>
        </w:rPr>
        <w:t>ni</w:t>
      </w:r>
      <w:r w:rsidR="007E0A53">
        <w:rPr>
          <w:rFonts w:ascii="Times New Roman" w:hAnsi="Times New Roman" w:cs="Times New Roman"/>
          <w:sz w:val="24"/>
          <w:szCs w:val="24"/>
        </w:rPr>
        <w:t>.</w:t>
      </w:r>
    </w:p>
    <w:p w:rsidR="0004081F" w:rsidRPr="0004081F" w:rsidRDefault="00FE0D00" w:rsidP="0004081F">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Według sprawozdania MZ11 za rok 2019 populacja mieszkańców gminy Nowy Duninów                      w wieku powyżej 55 lat wynosiła 881 osób, z tego 781 osób miało udzielon</w:t>
      </w:r>
      <w:r w:rsidR="0015749A">
        <w:rPr>
          <w:rFonts w:ascii="Times New Roman" w:hAnsi="Times New Roman" w:cs="Times New Roman"/>
          <w:sz w:val="24"/>
          <w:szCs w:val="24"/>
        </w:rPr>
        <w:t>ą</w:t>
      </w:r>
      <w:r>
        <w:rPr>
          <w:rFonts w:ascii="Times New Roman" w:hAnsi="Times New Roman" w:cs="Times New Roman"/>
          <w:sz w:val="24"/>
          <w:szCs w:val="24"/>
        </w:rPr>
        <w:t xml:space="preserve"> poradę lekarską w zakresie chorób układu ruchu.</w:t>
      </w:r>
    </w:p>
    <w:p w:rsidR="005959AF" w:rsidRDefault="005959AF" w:rsidP="00822DE4">
      <w:pPr>
        <w:pStyle w:val="Akapitzlist"/>
        <w:tabs>
          <w:tab w:val="left" w:pos="426"/>
        </w:tabs>
        <w:autoSpaceDE w:val="0"/>
        <w:autoSpaceDN w:val="0"/>
        <w:adjustRightInd w:val="0"/>
        <w:spacing w:after="0" w:line="240" w:lineRule="auto"/>
        <w:ind w:left="0"/>
        <w:jc w:val="both"/>
        <w:rPr>
          <w:rFonts w:ascii="Times New Roman" w:hAnsi="Times New Roman" w:cs="Times New Roman"/>
          <w:b/>
          <w:sz w:val="24"/>
          <w:szCs w:val="24"/>
        </w:rPr>
      </w:pPr>
    </w:p>
    <w:p w:rsidR="009D7631" w:rsidRPr="005959AF" w:rsidRDefault="009D7631" w:rsidP="00822DE4">
      <w:pPr>
        <w:pStyle w:val="Akapitzlist"/>
        <w:tabs>
          <w:tab w:val="left" w:pos="426"/>
        </w:tabs>
        <w:autoSpaceDE w:val="0"/>
        <w:autoSpaceDN w:val="0"/>
        <w:adjustRightInd w:val="0"/>
        <w:spacing w:after="0" w:line="240" w:lineRule="auto"/>
        <w:ind w:left="0"/>
        <w:jc w:val="both"/>
        <w:rPr>
          <w:rFonts w:ascii="Times New Roman" w:hAnsi="Times New Roman" w:cs="Times New Roman"/>
          <w:b/>
          <w:sz w:val="24"/>
          <w:szCs w:val="24"/>
        </w:rPr>
      </w:pPr>
    </w:p>
    <w:p w:rsidR="00822DE4" w:rsidRPr="00FF719C" w:rsidRDefault="00FF719C" w:rsidP="00FF719C">
      <w:pPr>
        <w:tabs>
          <w:tab w:val="left" w:pos="426"/>
        </w:tabs>
        <w:autoSpaceDE w:val="0"/>
        <w:autoSpaceDN w:val="0"/>
        <w:adjustRightInd w:val="0"/>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I.3. </w:t>
      </w:r>
      <w:r w:rsidR="008739BF" w:rsidRPr="00FF719C">
        <w:rPr>
          <w:rFonts w:ascii="Times New Roman" w:hAnsi="Times New Roman" w:cs="Times New Roman"/>
          <w:b/>
          <w:sz w:val="24"/>
          <w:szCs w:val="24"/>
        </w:rPr>
        <w:t>Opis obecnego postępowania</w:t>
      </w:r>
    </w:p>
    <w:p w:rsidR="00A21C08" w:rsidRDefault="00A21C08" w:rsidP="00A21C08">
      <w:pPr>
        <w:pStyle w:val="Akapitzlist"/>
        <w:tabs>
          <w:tab w:val="left" w:pos="426"/>
        </w:tabs>
        <w:autoSpaceDE w:val="0"/>
        <w:autoSpaceDN w:val="0"/>
        <w:adjustRightInd w:val="0"/>
        <w:spacing w:after="0" w:line="240" w:lineRule="auto"/>
        <w:jc w:val="both"/>
        <w:rPr>
          <w:rFonts w:ascii="Times New Roman" w:hAnsi="Times New Roman" w:cs="Times New Roman"/>
          <w:b/>
          <w:sz w:val="24"/>
          <w:szCs w:val="24"/>
        </w:rPr>
      </w:pPr>
    </w:p>
    <w:p w:rsidR="00A21C08" w:rsidRPr="00A21C08" w:rsidRDefault="00A21C08" w:rsidP="00A21C08">
      <w:pPr>
        <w:autoSpaceDE w:val="0"/>
        <w:autoSpaceDN w:val="0"/>
        <w:adjustRightInd w:val="0"/>
        <w:spacing w:after="0" w:line="240" w:lineRule="auto"/>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 xml:space="preserve">Osobom cierpiącym na choroby układu kostno-stawowego i mięśniowego przysługuje prawo do korzystania ze świadczeń gwarantowanych z zakresu leczenia, rehabilitacji leczniczej oraz lecznictwa uzdrowiskowego, finansowanych ze środków Narodowego Funduszu Zdrowia, określone w rozporządzeniach Ministra Zdrowia w sprawie świadczeń gwarantowanych ambulatoryjnej opieki specjalistycznej, rehabilitacji leczniczej oraz lecznictwa uzdrowiskowego. </w:t>
      </w:r>
    </w:p>
    <w:p w:rsidR="00A21C08" w:rsidRPr="00A21C08" w:rsidRDefault="00A21C08" w:rsidP="00A21C08">
      <w:pPr>
        <w:autoSpaceDE w:val="0"/>
        <w:autoSpaceDN w:val="0"/>
        <w:adjustRightInd w:val="0"/>
        <w:spacing w:after="0" w:line="240" w:lineRule="auto"/>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 xml:space="preserve">Zgodnie z </w:t>
      </w:r>
      <w:r w:rsidRPr="00A21C08">
        <w:rPr>
          <w:rFonts w:ascii="Times New Roman" w:hAnsi="Times New Roman" w:cs="Times New Roman"/>
          <w:i/>
          <w:iCs/>
          <w:color w:val="000000"/>
          <w:sz w:val="24"/>
          <w:szCs w:val="24"/>
        </w:rPr>
        <w:t>Rozporządzeniem Ministra Zdrowia z dnia 6 listopada 2013 r. w sprawie świadczeń gwarantowanych z zakresu rehabilitacji leczniczej</w:t>
      </w:r>
      <w:r w:rsidRPr="00A21C08">
        <w:rPr>
          <w:rFonts w:ascii="Times New Roman" w:hAnsi="Times New Roman" w:cs="Times New Roman"/>
          <w:color w:val="000000"/>
          <w:sz w:val="24"/>
          <w:szCs w:val="24"/>
        </w:rPr>
        <w:t>, dostępne są świadczenia gwarantowane</w:t>
      </w:r>
      <w:r w:rsidR="00E1332A">
        <w:rPr>
          <w:rFonts w:ascii="Times New Roman" w:hAnsi="Times New Roman" w:cs="Times New Roman"/>
          <w:color w:val="000000"/>
          <w:sz w:val="24"/>
          <w:szCs w:val="24"/>
        </w:rPr>
        <w:t xml:space="preserve"> </w:t>
      </w:r>
      <w:r w:rsidRPr="00A21C08">
        <w:rPr>
          <w:rFonts w:ascii="Times New Roman" w:hAnsi="Times New Roman" w:cs="Times New Roman"/>
          <w:color w:val="000000"/>
          <w:sz w:val="24"/>
          <w:szCs w:val="24"/>
        </w:rPr>
        <w:t xml:space="preserve">w zakresie rehabilitacji schorzeń narządu ruchu obejmujące m.in.: </w:t>
      </w:r>
    </w:p>
    <w:p w:rsidR="00A21C08" w:rsidRPr="00A21C08" w:rsidRDefault="00A21C08" w:rsidP="00A21C08">
      <w:pPr>
        <w:pStyle w:val="Akapitzlist"/>
        <w:numPr>
          <w:ilvl w:val="0"/>
          <w:numId w:val="6"/>
        </w:numPr>
        <w:autoSpaceDE w:val="0"/>
        <w:autoSpaceDN w:val="0"/>
        <w:adjustRightInd w:val="0"/>
        <w:spacing w:after="76"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lekarską ambulatoryjną opiekę rehabilitacyjną – porada lekarska rehabilitacyjna</w:t>
      </w:r>
      <w:r w:rsidR="007275CE">
        <w:rPr>
          <w:rFonts w:ascii="Times New Roman" w:hAnsi="Times New Roman" w:cs="Times New Roman"/>
          <w:color w:val="000000"/>
          <w:sz w:val="24"/>
          <w:szCs w:val="24"/>
        </w:rPr>
        <w:t>,</w:t>
      </w:r>
      <w:r w:rsidRPr="00A21C08">
        <w:rPr>
          <w:rFonts w:ascii="Times New Roman" w:hAnsi="Times New Roman" w:cs="Times New Roman"/>
          <w:color w:val="000000"/>
          <w:sz w:val="24"/>
          <w:szCs w:val="24"/>
        </w:rPr>
        <w:t xml:space="preserve"> </w:t>
      </w:r>
    </w:p>
    <w:p w:rsidR="00A21C08" w:rsidRPr="00A21C08" w:rsidRDefault="00A21C08" w:rsidP="00A21C08">
      <w:pPr>
        <w:pStyle w:val="Akapitzlist"/>
        <w:numPr>
          <w:ilvl w:val="0"/>
          <w:numId w:val="6"/>
        </w:numPr>
        <w:autoSpaceDE w:val="0"/>
        <w:autoSpaceDN w:val="0"/>
        <w:adjustRightInd w:val="0"/>
        <w:spacing w:after="76"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fizjoterapię ambulatoryjną – wizyta fizjoterapeutyczna, zabieg fizjoterapeutyczny (kinezyterapia, masaż, elektrolecznictwo, leczenie polem elektromagnetycznym, światłolecznictwo i termoterapia, hydroterapia, krioterapia, balneoterapia)</w:t>
      </w:r>
      <w:r w:rsidR="007275CE">
        <w:rPr>
          <w:rFonts w:ascii="Times New Roman" w:hAnsi="Times New Roman" w:cs="Times New Roman"/>
          <w:color w:val="000000"/>
          <w:sz w:val="24"/>
          <w:szCs w:val="24"/>
        </w:rPr>
        <w:t>,</w:t>
      </w:r>
      <w:r w:rsidRPr="00A21C08">
        <w:rPr>
          <w:rFonts w:ascii="Times New Roman" w:hAnsi="Times New Roman" w:cs="Times New Roman"/>
          <w:color w:val="000000"/>
          <w:sz w:val="24"/>
          <w:szCs w:val="24"/>
        </w:rPr>
        <w:t xml:space="preserve"> </w:t>
      </w:r>
    </w:p>
    <w:p w:rsidR="00A21C08" w:rsidRPr="00A21C08" w:rsidRDefault="00A21C08" w:rsidP="00A21C08">
      <w:pPr>
        <w:pStyle w:val="Akapitzlist"/>
        <w:numPr>
          <w:ilvl w:val="0"/>
          <w:numId w:val="6"/>
        </w:numPr>
        <w:autoSpaceDE w:val="0"/>
        <w:autoSpaceDN w:val="0"/>
        <w:adjustRightInd w:val="0"/>
        <w:spacing w:after="76"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 xml:space="preserve">realizowane w warunkach domowych – porada lekarska rehabilitacyjna, fizjoterapia domowa (wizyta fizjoterapeutyczna i zabieg fizjoterapeutyczny, w tym: kinezyterapia, masaż, elektrolecznictwo, leczenie polem elektromagnetycznym, światłolecznictwo </w:t>
      </w:r>
      <w:r w:rsidR="004B162D">
        <w:rPr>
          <w:rFonts w:ascii="Times New Roman" w:hAnsi="Times New Roman" w:cs="Times New Roman"/>
          <w:color w:val="000000"/>
          <w:sz w:val="24"/>
          <w:szCs w:val="24"/>
        </w:rPr>
        <w:t xml:space="preserve">                   </w:t>
      </w:r>
      <w:r w:rsidRPr="00A21C08">
        <w:rPr>
          <w:rFonts w:ascii="Times New Roman" w:hAnsi="Times New Roman" w:cs="Times New Roman"/>
          <w:color w:val="000000"/>
          <w:sz w:val="24"/>
          <w:szCs w:val="24"/>
        </w:rPr>
        <w:t>i termoterapia, balneoterapia)</w:t>
      </w:r>
      <w:r w:rsidR="007275CE">
        <w:rPr>
          <w:rFonts w:ascii="Times New Roman" w:hAnsi="Times New Roman" w:cs="Times New Roman"/>
          <w:color w:val="000000"/>
          <w:sz w:val="24"/>
          <w:szCs w:val="24"/>
        </w:rPr>
        <w:t>,</w:t>
      </w:r>
      <w:r w:rsidRPr="00A21C08">
        <w:rPr>
          <w:rFonts w:ascii="Times New Roman" w:hAnsi="Times New Roman" w:cs="Times New Roman"/>
          <w:color w:val="000000"/>
          <w:sz w:val="24"/>
          <w:szCs w:val="24"/>
        </w:rPr>
        <w:t xml:space="preserve"> </w:t>
      </w:r>
    </w:p>
    <w:p w:rsidR="00A21C08" w:rsidRPr="00A21C08" w:rsidRDefault="00A21C08" w:rsidP="00A21C08">
      <w:pPr>
        <w:pStyle w:val="Akapitzlist"/>
        <w:numPr>
          <w:ilvl w:val="0"/>
          <w:numId w:val="6"/>
        </w:numPr>
        <w:autoSpaceDE w:val="0"/>
        <w:autoSpaceDN w:val="0"/>
        <w:adjustRightInd w:val="0"/>
        <w:spacing w:after="76"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realizowane w warunkach ośrodka lub oddziału dziennego – rehabilitacja ogólnoustrojowa, w tym rehabilitacja dla określonej grupy pacjentów, ze stwardnieniem rozsianym, dysfunkcją ręki</w:t>
      </w:r>
      <w:r w:rsidR="007275CE">
        <w:rPr>
          <w:rFonts w:ascii="Times New Roman" w:hAnsi="Times New Roman" w:cs="Times New Roman"/>
          <w:color w:val="000000"/>
          <w:sz w:val="24"/>
          <w:szCs w:val="24"/>
        </w:rPr>
        <w:t>; rehabilitacja ogólnoustrojowa,</w:t>
      </w:r>
      <w:r w:rsidRPr="00A21C08">
        <w:rPr>
          <w:rFonts w:ascii="Times New Roman" w:hAnsi="Times New Roman" w:cs="Times New Roman"/>
          <w:color w:val="000000"/>
          <w:sz w:val="24"/>
          <w:szCs w:val="24"/>
        </w:rPr>
        <w:t xml:space="preserve"> </w:t>
      </w:r>
    </w:p>
    <w:p w:rsidR="00A21C08" w:rsidRPr="00A21C08" w:rsidRDefault="00A21C08" w:rsidP="00A21C08">
      <w:pPr>
        <w:pStyle w:val="Akapitzlist"/>
        <w:numPr>
          <w:ilvl w:val="0"/>
          <w:numId w:val="6"/>
        </w:numPr>
        <w:autoSpaceDE w:val="0"/>
        <w:autoSpaceDN w:val="0"/>
        <w:adjustRightInd w:val="0"/>
        <w:spacing w:after="0"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 xml:space="preserve">realizowane w warunkach stacjonarnych, w ramach zakresu: rehabilitacja ogólnoustrojowa oraz neurologiczna, kardiologiczna i pulmonologiczna. </w:t>
      </w:r>
    </w:p>
    <w:p w:rsidR="00A21C08" w:rsidRPr="00A21C08" w:rsidRDefault="00A21C08" w:rsidP="00A21C08">
      <w:pPr>
        <w:autoSpaceDE w:val="0"/>
        <w:autoSpaceDN w:val="0"/>
        <w:adjustRightInd w:val="0"/>
        <w:spacing w:after="0" w:line="240" w:lineRule="auto"/>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 xml:space="preserve">Na podstawie </w:t>
      </w:r>
      <w:r w:rsidRPr="00A21C08">
        <w:rPr>
          <w:rFonts w:ascii="Times New Roman" w:hAnsi="Times New Roman" w:cs="Times New Roman"/>
          <w:i/>
          <w:iCs/>
          <w:color w:val="000000"/>
          <w:sz w:val="24"/>
          <w:szCs w:val="24"/>
        </w:rPr>
        <w:t>Rozporządzenia Ministra Zdrowia z dnia 2</w:t>
      </w:r>
      <w:r w:rsidR="008C3E08">
        <w:rPr>
          <w:rFonts w:ascii="Times New Roman" w:hAnsi="Times New Roman" w:cs="Times New Roman"/>
          <w:i/>
          <w:iCs/>
          <w:color w:val="000000"/>
          <w:sz w:val="24"/>
          <w:szCs w:val="24"/>
        </w:rPr>
        <w:t>3</w:t>
      </w:r>
      <w:r w:rsidRPr="00A21C08">
        <w:rPr>
          <w:rFonts w:ascii="Times New Roman" w:hAnsi="Times New Roman" w:cs="Times New Roman"/>
          <w:i/>
          <w:iCs/>
          <w:color w:val="000000"/>
          <w:sz w:val="24"/>
          <w:szCs w:val="24"/>
        </w:rPr>
        <w:t xml:space="preserve"> lipca 2013 r. w sprawie świadczeń gwarantowanych z zakresu lecznictwa uzdrowiskowego </w:t>
      </w:r>
      <w:r w:rsidRPr="00A21C08">
        <w:rPr>
          <w:rFonts w:ascii="Times New Roman" w:hAnsi="Times New Roman" w:cs="Times New Roman"/>
          <w:color w:val="000000"/>
          <w:sz w:val="24"/>
          <w:szCs w:val="24"/>
        </w:rPr>
        <w:t xml:space="preserve">realizowane są świadczenia rehabilitacyjne osób z chorobami układu ruchu w: </w:t>
      </w:r>
    </w:p>
    <w:p w:rsidR="00A21C08" w:rsidRPr="00A21C08" w:rsidRDefault="00A21C08" w:rsidP="00A21C08">
      <w:pPr>
        <w:pStyle w:val="Akapitzlist"/>
        <w:numPr>
          <w:ilvl w:val="0"/>
          <w:numId w:val="6"/>
        </w:numPr>
        <w:autoSpaceDE w:val="0"/>
        <w:autoSpaceDN w:val="0"/>
        <w:adjustRightInd w:val="0"/>
        <w:spacing w:after="77"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szpitalu lub sanatorium uzdrowiskowym</w:t>
      </w:r>
      <w:r w:rsidR="007275CE">
        <w:rPr>
          <w:rFonts w:ascii="Times New Roman" w:hAnsi="Times New Roman" w:cs="Times New Roman"/>
          <w:color w:val="000000"/>
          <w:sz w:val="24"/>
          <w:szCs w:val="24"/>
        </w:rPr>
        <w:t>,</w:t>
      </w:r>
      <w:r w:rsidRPr="00A21C08">
        <w:rPr>
          <w:rFonts w:ascii="Times New Roman" w:hAnsi="Times New Roman" w:cs="Times New Roman"/>
          <w:color w:val="000000"/>
          <w:sz w:val="24"/>
          <w:szCs w:val="24"/>
        </w:rPr>
        <w:t xml:space="preserve"> </w:t>
      </w:r>
    </w:p>
    <w:p w:rsidR="00A21C08" w:rsidRPr="00A21C08" w:rsidRDefault="00A21C08" w:rsidP="00A21C08">
      <w:pPr>
        <w:pStyle w:val="Akapitzlist"/>
        <w:numPr>
          <w:ilvl w:val="0"/>
          <w:numId w:val="6"/>
        </w:numPr>
        <w:autoSpaceDE w:val="0"/>
        <w:autoSpaceDN w:val="0"/>
        <w:adjustRightInd w:val="0"/>
        <w:spacing w:after="0"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ambulatoryjnym leczeniu uzdrowiskowym</w:t>
      </w:r>
      <w:r w:rsidR="007275CE">
        <w:rPr>
          <w:rFonts w:ascii="Times New Roman" w:hAnsi="Times New Roman" w:cs="Times New Roman"/>
          <w:color w:val="000000"/>
          <w:sz w:val="24"/>
          <w:szCs w:val="24"/>
        </w:rPr>
        <w:t>.</w:t>
      </w:r>
      <w:r w:rsidRPr="00A21C08">
        <w:rPr>
          <w:rFonts w:ascii="Times New Roman" w:hAnsi="Times New Roman" w:cs="Times New Roman"/>
          <w:color w:val="000000"/>
          <w:sz w:val="24"/>
          <w:szCs w:val="24"/>
        </w:rPr>
        <w:t xml:space="preserve"> </w:t>
      </w:r>
    </w:p>
    <w:p w:rsidR="00A21C08" w:rsidRDefault="00FA0D11" w:rsidP="00FA0D11">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FA0D11">
        <w:rPr>
          <w:rFonts w:ascii="Times New Roman" w:hAnsi="Times New Roman" w:cs="Times New Roman"/>
          <w:sz w:val="24"/>
          <w:szCs w:val="24"/>
        </w:rPr>
        <w:t xml:space="preserve">Świadczenia rehabilitacji leczniczej udzielane są również w ramach profilaktyki rentowej </w:t>
      </w:r>
      <w:r>
        <w:rPr>
          <w:rFonts w:ascii="Times New Roman" w:hAnsi="Times New Roman" w:cs="Times New Roman"/>
          <w:sz w:val="24"/>
          <w:szCs w:val="24"/>
        </w:rPr>
        <w:t xml:space="preserve">                      </w:t>
      </w:r>
      <w:r w:rsidRPr="00FA0D11">
        <w:rPr>
          <w:rFonts w:ascii="Times New Roman" w:hAnsi="Times New Roman" w:cs="Times New Roman"/>
          <w:sz w:val="24"/>
          <w:szCs w:val="24"/>
        </w:rPr>
        <w:t xml:space="preserve">ze środków ZUS, KRUS w warunkach ambulatoryjnych i stacjonarnych oraz w ramach rehabilitacji </w:t>
      </w:r>
      <w:r>
        <w:rPr>
          <w:rFonts w:ascii="Times New Roman" w:hAnsi="Times New Roman" w:cs="Times New Roman"/>
          <w:sz w:val="24"/>
          <w:szCs w:val="24"/>
        </w:rPr>
        <w:t xml:space="preserve">społecznej i </w:t>
      </w:r>
      <w:r w:rsidRPr="00FA0D11">
        <w:rPr>
          <w:rFonts w:ascii="Times New Roman" w:hAnsi="Times New Roman" w:cs="Times New Roman"/>
          <w:sz w:val="24"/>
          <w:szCs w:val="24"/>
        </w:rPr>
        <w:t>zawodowej przez PFRON.</w:t>
      </w:r>
    </w:p>
    <w:p w:rsidR="00374EEF" w:rsidRDefault="00374EEF" w:rsidP="00C231B2">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Gmina Nowy Duninów do tej pory realizowała </w:t>
      </w:r>
      <w:r w:rsidR="00C231B2" w:rsidRPr="007806FF">
        <w:rPr>
          <w:rFonts w:ascii="Times New Roman" w:eastAsia="SimSun" w:hAnsi="Times New Roman" w:cs="Times New Roman"/>
          <w:kern w:val="3"/>
          <w:sz w:val="24"/>
          <w:szCs w:val="24"/>
          <w:lang w:eastAsia="zh-CN" w:bidi="hi-IN"/>
        </w:rPr>
        <w:t>projekt</w:t>
      </w:r>
      <w:r>
        <w:rPr>
          <w:rFonts w:ascii="Times New Roman" w:eastAsia="SimSun" w:hAnsi="Times New Roman" w:cs="Times New Roman"/>
          <w:kern w:val="3"/>
          <w:sz w:val="24"/>
          <w:szCs w:val="24"/>
          <w:lang w:eastAsia="zh-CN" w:bidi="hi-IN"/>
        </w:rPr>
        <w:t>y</w:t>
      </w:r>
      <w:r w:rsidR="00C231B2" w:rsidRPr="007806FF">
        <w:rPr>
          <w:rFonts w:ascii="Times New Roman" w:eastAsia="SimSun" w:hAnsi="Times New Roman" w:cs="Times New Roman"/>
          <w:kern w:val="3"/>
          <w:sz w:val="24"/>
          <w:szCs w:val="24"/>
          <w:lang w:eastAsia="zh-CN" w:bidi="hi-IN"/>
        </w:rPr>
        <w:t xml:space="preserve"> pn.</w:t>
      </w:r>
      <w:r>
        <w:rPr>
          <w:rFonts w:ascii="Times New Roman" w:eastAsia="SimSun" w:hAnsi="Times New Roman" w:cs="Times New Roman"/>
          <w:kern w:val="3"/>
          <w:sz w:val="24"/>
          <w:szCs w:val="24"/>
          <w:lang w:eastAsia="zh-CN" w:bidi="hi-IN"/>
        </w:rPr>
        <w:t>:</w:t>
      </w:r>
    </w:p>
    <w:p w:rsidR="00C231B2" w:rsidRPr="00374EEF" w:rsidRDefault="00C231B2" w:rsidP="00374EEF">
      <w:pPr>
        <w:pStyle w:val="Akapitzlist"/>
        <w:widowControl w:val="0"/>
        <w:numPr>
          <w:ilvl w:val="0"/>
          <w:numId w:val="46"/>
        </w:numPr>
        <w:suppressLineNumbers/>
        <w:tabs>
          <w:tab w:val="center" w:pos="4819"/>
          <w:tab w:val="right" w:pos="9638"/>
        </w:tabs>
        <w:suppressAutoHyphens/>
        <w:autoSpaceDN w:val="0"/>
        <w:spacing w:after="0" w:line="240" w:lineRule="auto"/>
        <w:ind w:hanging="779"/>
        <w:jc w:val="both"/>
        <w:textAlignment w:val="baseline"/>
        <w:rPr>
          <w:rFonts w:ascii="Times New Roman" w:eastAsia="SimSun" w:hAnsi="Times New Roman" w:cs="Lucida Sans"/>
          <w:kern w:val="3"/>
          <w:sz w:val="24"/>
          <w:szCs w:val="24"/>
          <w:lang w:eastAsia="zh-CN" w:bidi="hi-IN"/>
        </w:rPr>
      </w:pPr>
      <w:r w:rsidRPr="00374EEF">
        <w:rPr>
          <w:rFonts w:ascii="Times New Roman" w:eastAsia="SimSun" w:hAnsi="Times New Roman" w:cs="Times New Roman"/>
          <w:kern w:val="3"/>
          <w:sz w:val="24"/>
          <w:szCs w:val="24"/>
          <w:lang w:eastAsia="zh-CN" w:bidi="hi-IN"/>
        </w:rPr>
        <w:t>„</w:t>
      </w:r>
      <w:r w:rsidRPr="00374EEF">
        <w:rPr>
          <w:rFonts w:ascii="Times New Roman" w:eastAsia="Calibri" w:hAnsi="Times New Roman" w:cs="Times New Roman"/>
          <w:bCs/>
          <w:sz w:val="24"/>
          <w:szCs w:val="24"/>
        </w:rPr>
        <w:t>Program profilaktyki wad postawy dla uczniów klas V szkoły podstawowej</w:t>
      </w:r>
      <w:r w:rsidR="00374EEF" w:rsidRPr="00374EEF">
        <w:rPr>
          <w:rFonts w:ascii="Times New Roman" w:eastAsia="Calibri" w:hAnsi="Times New Roman" w:cs="Times New Roman"/>
          <w:bCs/>
          <w:sz w:val="24"/>
          <w:szCs w:val="24"/>
        </w:rPr>
        <w:t xml:space="preserve"> </w:t>
      </w:r>
      <w:r w:rsidR="00374EEF">
        <w:rPr>
          <w:rFonts w:ascii="Times New Roman" w:eastAsia="Calibri" w:hAnsi="Times New Roman" w:cs="Times New Roman"/>
          <w:bCs/>
          <w:sz w:val="24"/>
          <w:szCs w:val="24"/>
        </w:rPr>
        <w:t xml:space="preserve">                                 w 2019 r.”,</w:t>
      </w:r>
    </w:p>
    <w:p w:rsidR="00374EEF" w:rsidRPr="009B4193" w:rsidRDefault="00374EEF" w:rsidP="00374EEF">
      <w:pPr>
        <w:pStyle w:val="Akapitzlist"/>
        <w:widowControl w:val="0"/>
        <w:numPr>
          <w:ilvl w:val="0"/>
          <w:numId w:val="46"/>
        </w:numPr>
        <w:suppressLineNumbers/>
        <w:tabs>
          <w:tab w:val="center" w:pos="4819"/>
          <w:tab w:val="right" w:pos="9638"/>
        </w:tabs>
        <w:suppressAutoHyphens/>
        <w:autoSpaceDN w:val="0"/>
        <w:spacing w:after="0" w:line="240" w:lineRule="auto"/>
        <w:ind w:hanging="779"/>
        <w:jc w:val="both"/>
        <w:textAlignment w:val="baseline"/>
        <w:rPr>
          <w:rFonts w:ascii="Times New Roman" w:eastAsia="SimSun" w:hAnsi="Times New Roman" w:cs="Lucida Sans"/>
          <w:kern w:val="3"/>
          <w:sz w:val="24"/>
          <w:szCs w:val="24"/>
          <w:lang w:eastAsia="zh-CN" w:bidi="hi-IN"/>
        </w:rPr>
      </w:pPr>
      <w:r w:rsidRPr="00374EEF">
        <w:rPr>
          <w:rFonts w:ascii="Times New Roman" w:eastAsia="SimSun" w:hAnsi="Times New Roman" w:cs="Times New Roman"/>
          <w:kern w:val="3"/>
          <w:sz w:val="24"/>
          <w:szCs w:val="24"/>
          <w:lang w:eastAsia="zh-CN" w:bidi="hi-IN"/>
        </w:rPr>
        <w:t>„</w:t>
      </w:r>
      <w:r w:rsidRPr="00374EEF">
        <w:rPr>
          <w:rFonts w:ascii="Times New Roman" w:eastAsia="Calibri" w:hAnsi="Times New Roman" w:cs="Times New Roman"/>
          <w:bCs/>
          <w:sz w:val="24"/>
          <w:szCs w:val="24"/>
        </w:rPr>
        <w:t xml:space="preserve">Program profilaktyki wad postawy dla uczniów klas V szkoły podstawowej </w:t>
      </w:r>
      <w:r>
        <w:rPr>
          <w:rFonts w:ascii="Times New Roman" w:eastAsia="Calibri" w:hAnsi="Times New Roman" w:cs="Times New Roman"/>
          <w:bCs/>
          <w:sz w:val="24"/>
          <w:szCs w:val="24"/>
        </w:rPr>
        <w:t xml:space="preserve">                                 w 2020 r.”.</w:t>
      </w:r>
    </w:p>
    <w:p w:rsidR="009B4193" w:rsidRDefault="009B4193" w:rsidP="009B4193">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9B4193" w:rsidRDefault="009B4193" w:rsidP="009B4193">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9B4193" w:rsidRDefault="009B4193" w:rsidP="009B4193">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9B4193" w:rsidRDefault="009B4193" w:rsidP="009B4193">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9D7631" w:rsidRDefault="009D7631" w:rsidP="009B4193">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9D7631" w:rsidRDefault="009D7631" w:rsidP="009B4193">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9D7631" w:rsidRDefault="009D7631" w:rsidP="009B4193">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9D7631" w:rsidRDefault="009D7631" w:rsidP="009B4193">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9D7631" w:rsidRDefault="009D7631" w:rsidP="009B4193">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9D7631" w:rsidRDefault="009D7631" w:rsidP="009B4193">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9D7631" w:rsidRDefault="009D7631" w:rsidP="009B4193">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8C5AFD" w:rsidRDefault="008C5AFD" w:rsidP="009B4193">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940C32" w:rsidRDefault="00940C32" w:rsidP="009B4193">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FF719C" w:rsidRDefault="00FF719C" w:rsidP="00FA0D11">
      <w:pPr>
        <w:pStyle w:val="Akapitzlist"/>
        <w:tabs>
          <w:tab w:val="left" w:pos="426"/>
        </w:tabs>
        <w:autoSpaceDE w:val="0"/>
        <w:autoSpaceDN w:val="0"/>
        <w:adjustRightInd w:val="0"/>
        <w:spacing w:after="0" w:line="240" w:lineRule="auto"/>
        <w:ind w:left="0"/>
        <w:jc w:val="both"/>
        <w:rPr>
          <w:rFonts w:ascii="Times New Roman" w:hAnsi="Times New Roman" w:cs="Times New Roman"/>
          <w:b/>
          <w:sz w:val="24"/>
          <w:szCs w:val="24"/>
        </w:rPr>
      </w:pPr>
      <w:r w:rsidRPr="00FF719C">
        <w:rPr>
          <w:rFonts w:ascii="Times New Roman" w:hAnsi="Times New Roman" w:cs="Times New Roman"/>
          <w:b/>
          <w:sz w:val="24"/>
          <w:szCs w:val="24"/>
        </w:rPr>
        <w:t xml:space="preserve">II. </w:t>
      </w:r>
      <w:r>
        <w:rPr>
          <w:rFonts w:ascii="Times New Roman" w:hAnsi="Times New Roman" w:cs="Times New Roman"/>
          <w:b/>
          <w:sz w:val="24"/>
          <w:szCs w:val="24"/>
        </w:rPr>
        <w:t>Cele programu polityki zdrowotnej i mierniki efektywności jego realizacji</w:t>
      </w:r>
    </w:p>
    <w:p w:rsidR="00FF719C" w:rsidRDefault="00FF719C" w:rsidP="00FA0D11">
      <w:pPr>
        <w:pStyle w:val="Akapitzlist"/>
        <w:tabs>
          <w:tab w:val="left" w:pos="426"/>
        </w:tabs>
        <w:autoSpaceDE w:val="0"/>
        <w:autoSpaceDN w:val="0"/>
        <w:adjustRightInd w:val="0"/>
        <w:spacing w:after="0" w:line="240" w:lineRule="auto"/>
        <w:ind w:left="0"/>
        <w:jc w:val="both"/>
        <w:rPr>
          <w:rFonts w:ascii="Times New Roman" w:hAnsi="Times New Roman" w:cs="Times New Roman"/>
          <w:b/>
          <w:sz w:val="24"/>
          <w:szCs w:val="24"/>
        </w:rPr>
      </w:pPr>
    </w:p>
    <w:p w:rsidR="00FF719C" w:rsidRDefault="00FF719C" w:rsidP="00FA0D11">
      <w:pPr>
        <w:pStyle w:val="Akapitzlist"/>
        <w:tabs>
          <w:tab w:val="left" w:pos="426"/>
        </w:tabs>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II.1. Cel główny</w:t>
      </w:r>
    </w:p>
    <w:p w:rsidR="0033693F" w:rsidRDefault="0033693F" w:rsidP="0033693F">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p>
    <w:p w:rsidR="00FF719C" w:rsidRPr="00AB0E42" w:rsidRDefault="007529D3" w:rsidP="0033693F">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AB0E42">
        <w:rPr>
          <w:rFonts w:ascii="Times New Roman" w:hAnsi="Times New Roman" w:cs="Times New Roman"/>
          <w:sz w:val="24"/>
          <w:szCs w:val="24"/>
        </w:rPr>
        <w:t xml:space="preserve">Zwiększenie </w:t>
      </w:r>
      <w:r w:rsidR="009C0438" w:rsidRPr="00AB0E42">
        <w:rPr>
          <w:rFonts w:ascii="Times New Roman" w:hAnsi="Times New Roman" w:cs="Times New Roman"/>
          <w:sz w:val="24"/>
          <w:szCs w:val="24"/>
        </w:rPr>
        <w:t xml:space="preserve">o co najmniej </w:t>
      </w:r>
      <w:r w:rsidR="00A5061D">
        <w:rPr>
          <w:rFonts w:ascii="Times New Roman" w:hAnsi="Times New Roman" w:cs="Times New Roman"/>
          <w:sz w:val="24"/>
          <w:szCs w:val="24"/>
        </w:rPr>
        <w:t>2</w:t>
      </w:r>
      <w:r w:rsidR="00EA49A5">
        <w:rPr>
          <w:rFonts w:ascii="Times New Roman" w:hAnsi="Times New Roman" w:cs="Times New Roman"/>
          <w:sz w:val="24"/>
          <w:szCs w:val="24"/>
        </w:rPr>
        <w:t>0</w:t>
      </w:r>
      <w:r w:rsidR="009C0438" w:rsidRPr="00AB0E42">
        <w:rPr>
          <w:rFonts w:ascii="Times New Roman" w:hAnsi="Times New Roman" w:cs="Times New Roman"/>
          <w:sz w:val="24"/>
          <w:szCs w:val="24"/>
        </w:rPr>
        <w:t xml:space="preserve"> % </w:t>
      </w:r>
      <w:r w:rsidRPr="00AB0E42">
        <w:rPr>
          <w:rFonts w:ascii="Times New Roman" w:hAnsi="Times New Roman" w:cs="Times New Roman"/>
          <w:sz w:val="24"/>
          <w:szCs w:val="24"/>
        </w:rPr>
        <w:t xml:space="preserve">liczby </w:t>
      </w:r>
      <w:r w:rsidR="00F41628" w:rsidRPr="00AB0E42">
        <w:rPr>
          <w:rFonts w:ascii="Times New Roman" w:hAnsi="Times New Roman" w:cs="Times New Roman"/>
          <w:sz w:val="24"/>
          <w:szCs w:val="24"/>
        </w:rPr>
        <w:t xml:space="preserve">mieszkańców gminy Nowy Duninów w wieku 50 </w:t>
      </w:r>
      <w:r w:rsidR="00C7486D">
        <w:rPr>
          <w:rFonts w:ascii="Times New Roman" w:hAnsi="Times New Roman" w:cs="Times New Roman"/>
          <w:sz w:val="24"/>
          <w:szCs w:val="24"/>
        </w:rPr>
        <w:t>r.ż.</w:t>
      </w:r>
      <w:r w:rsidR="00B50320" w:rsidRPr="00AB0E42">
        <w:rPr>
          <w:rFonts w:ascii="Times New Roman" w:hAnsi="Times New Roman" w:cs="Times New Roman"/>
          <w:sz w:val="24"/>
          <w:szCs w:val="24"/>
        </w:rPr>
        <w:t xml:space="preserve">                 </w:t>
      </w:r>
      <w:r w:rsidR="00F41628" w:rsidRPr="00AB0E42">
        <w:rPr>
          <w:rFonts w:ascii="Times New Roman" w:hAnsi="Times New Roman" w:cs="Times New Roman"/>
          <w:sz w:val="24"/>
          <w:szCs w:val="24"/>
        </w:rPr>
        <w:t xml:space="preserve">i więcej ze zidentyfikowanymi </w:t>
      </w:r>
      <w:r w:rsidR="0033693F" w:rsidRPr="00AB0E42">
        <w:rPr>
          <w:rFonts w:ascii="Times New Roman" w:hAnsi="Times New Roman" w:cs="Times New Roman"/>
          <w:sz w:val="24"/>
          <w:szCs w:val="24"/>
        </w:rPr>
        <w:t>chor</w:t>
      </w:r>
      <w:r w:rsidR="005D5505" w:rsidRPr="00AB0E42">
        <w:rPr>
          <w:rFonts w:ascii="Times New Roman" w:hAnsi="Times New Roman" w:cs="Times New Roman"/>
          <w:sz w:val="24"/>
          <w:szCs w:val="24"/>
        </w:rPr>
        <w:t>o</w:t>
      </w:r>
      <w:r w:rsidR="0033693F" w:rsidRPr="00AB0E42">
        <w:rPr>
          <w:rFonts w:ascii="Times New Roman" w:hAnsi="Times New Roman" w:cs="Times New Roman"/>
          <w:sz w:val="24"/>
          <w:szCs w:val="24"/>
        </w:rPr>
        <w:t>b</w:t>
      </w:r>
      <w:r w:rsidR="005D5505" w:rsidRPr="00AB0E42">
        <w:rPr>
          <w:rFonts w:ascii="Times New Roman" w:hAnsi="Times New Roman" w:cs="Times New Roman"/>
          <w:sz w:val="24"/>
          <w:szCs w:val="24"/>
        </w:rPr>
        <w:t>ami</w:t>
      </w:r>
      <w:r w:rsidR="0033693F" w:rsidRPr="00AB0E42">
        <w:rPr>
          <w:rFonts w:ascii="Times New Roman" w:hAnsi="Times New Roman" w:cs="Times New Roman"/>
          <w:sz w:val="24"/>
          <w:szCs w:val="24"/>
        </w:rPr>
        <w:t xml:space="preserve"> </w:t>
      </w:r>
      <w:r w:rsidR="00654A21" w:rsidRPr="00AB0E42">
        <w:rPr>
          <w:rFonts w:ascii="Times New Roman" w:hAnsi="Times New Roman" w:cs="Times New Roman"/>
          <w:sz w:val="24"/>
          <w:szCs w:val="24"/>
        </w:rPr>
        <w:t>układu kostno-stawowego i mięśniowego</w:t>
      </w:r>
      <w:r w:rsidR="0033693F" w:rsidRPr="00AB0E42">
        <w:rPr>
          <w:rFonts w:ascii="Times New Roman" w:hAnsi="Times New Roman" w:cs="Times New Roman"/>
          <w:sz w:val="24"/>
          <w:szCs w:val="24"/>
        </w:rPr>
        <w:t xml:space="preserve">, </w:t>
      </w:r>
      <w:r w:rsidR="00F633BE">
        <w:rPr>
          <w:rFonts w:ascii="Times New Roman" w:hAnsi="Times New Roman" w:cs="Times New Roman"/>
          <w:sz w:val="24"/>
          <w:szCs w:val="24"/>
        </w:rPr>
        <w:t xml:space="preserve">                      </w:t>
      </w:r>
      <w:r w:rsidR="00170138">
        <w:rPr>
          <w:rFonts w:ascii="Times New Roman" w:hAnsi="Times New Roman" w:cs="Times New Roman"/>
          <w:sz w:val="24"/>
          <w:szCs w:val="24"/>
        </w:rPr>
        <w:t xml:space="preserve">u </w:t>
      </w:r>
      <w:r w:rsidRPr="00AB0E42">
        <w:rPr>
          <w:rFonts w:ascii="Times New Roman" w:hAnsi="Times New Roman" w:cs="Times New Roman"/>
          <w:sz w:val="24"/>
          <w:szCs w:val="24"/>
        </w:rPr>
        <w:t>który</w:t>
      </w:r>
      <w:r w:rsidR="00170138">
        <w:rPr>
          <w:rFonts w:ascii="Times New Roman" w:hAnsi="Times New Roman" w:cs="Times New Roman"/>
          <w:sz w:val="24"/>
          <w:szCs w:val="24"/>
        </w:rPr>
        <w:t>ch</w:t>
      </w:r>
      <w:r w:rsidRPr="00AB0E42">
        <w:rPr>
          <w:rFonts w:ascii="Times New Roman" w:hAnsi="Times New Roman" w:cs="Times New Roman"/>
          <w:sz w:val="24"/>
          <w:szCs w:val="24"/>
        </w:rPr>
        <w:t xml:space="preserve"> </w:t>
      </w:r>
      <w:r w:rsidR="00274B8E">
        <w:rPr>
          <w:rFonts w:ascii="Times New Roman" w:hAnsi="Times New Roman" w:cs="Times New Roman"/>
          <w:sz w:val="24"/>
          <w:szCs w:val="24"/>
        </w:rPr>
        <w:t xml:space="preserve">w roku 2021 </w:t>
      </w:r>
      <w:r w:rsidR="00170138">
        <w:rPr>
          <w:rFonts w:ascii="Times New Roman" w:hAnsi="Times New Roman" w:cs="Times New Roman"/>
          <w:sz w:val="24"/>
          <w:szCs w:val="24"/>
        </w:rPr>
        <w:t>doszło do</w:t>
      </w:r>
      <w:r w:rsidR="00F633BE">
        <w:rPr>
          <w:rFonts w:ascii="Times New Roman" w:hAnsi="Times New Roman" w:cs="Times New Roman"/>
          <w:sz w:val="24"/>
          <w:szCs w:val="24"/>
        </w:rPr>
        <w:t xml:space="preserve"> popraw</w:t>
      </w:r>
      <w:r w:rsidR="00170138">
        <w:rPr>
          <w:rFonts w:ascii="Times New Roman" w:hAnsi="Times New Roman" w:cs="Times New Roman"/>
          <w:sz w:val="24"/>
          <w:szCs w:val="24"/>
        </w:rPr>
        <w:t>y</w:t>
      </w:r>
      <w:r w:rsidR="00F633BE">
        <w:rPr>
          <w:rFonts w:ascii="Times New Roman" w:hAnsi="Times New Roman" w:cs="Times New Roman"/>
          <w:sz w:val="24"/>
          <w:szCs w:val="24"/>
        </w:rPr>
        <w:t xml:space="preserve"> stanu zdrowia w wyniku </w:t>
      </w:r>
      <w:r w:rsidR="009C0438" w:rsidRPr="00AB0E42">
        <w:rPr>
          <w:rFonts w:ascii="Times New Roman" w:hAnsi="Times New Roman" w:cs="Times New Roman"/>
          <w:sz w:val="24"/>
          <w:szCs w:val="24"/>
        </w:rPr>
        <w:t>podj</w:t>
      </w:r>
      <w:r w:rsidR="00F633BE">
        <w:rPr>
          <w:rFonts w:ascii="Times New Roman" w:hAnsi="Times New Roman" w:cs="Times New Roman"/>
          <w:sz w:val="24"/>
          <w:szCs w:val="24"/>
        </w:rPr>
        <w:t>ęcia</w:t>
      </w:r>
      <w:r w:rsidR="009C0438" w:rsidRPr="00AB0E42">
        <w:rPr>
          <w:rFonts w:ascii="Times New Roman" w:hAnsi="Times New Roman" w:cs="Times New Roman"/>
          <w:sz w:val="24"/>
          <w:szCs w:val="24"/>
        </w:rPr>
        <w:t xml:space="preserve"> </w:t>
      </w:r>
      <w:r w:rsidR="0033693F" w:rsidRPr="00AB0E42">
        <w:rPr>
          <w:rFonts w:ascii="Times New Roman" w:hAnsi="Times New Roman" w:cs="Times New Roman"/>
          <w:sz w:val="24"/>
          <w:szCs w:val="24"/>
        </w:rPr>
        <w:t>działa</w:t>
      </w:r>
      <w:r w:rsidR="00F633BE">
        <w:rPr>
          <w:rFonts w:ascii="Times New Roman" w:hAnsi="Times New Roman" w:cs="Times New Roman"/>
          <w:sz w:val="24"/>
          <w:szCs w:val="24"/>
        </w:rPr>
        <w:t>ń</w:t>
      </w:r>
      <w:r w:rsidR="0033693F" w:rsidRPr="00AB0E42">
        <w:rPr>
          <w:rFonts w:ascii="Times New Roman" w:hAnsi="Times New Roman" w:cs="Times New Roman"/>
          <w:sz w:val="24"/>
          <w:szCs w:val="24"/>
        </w:rPr>
        <w:t xml:space="preserve"> rehabilitacyjn</w:t>
      </w:r>
      <w:r w:rsidR="00F633BE">
        <w:rPr>
          <w:rFonts w:ascii="Times New Roman" w:hAnsi="Times New Roman" w:cs="Times New Roman"/>
          <w:sz w:val="24"/>
          <w:szCs w:val="24"/>
        </w:rPr>
        <w:t xml:space="preserve">ych </w:t>
      </w:r>
      <w:r w:rsidR="00DD2DAA">
        <w:rPr>
          <w:rFonts w:ascii="Times New Roman" w:hAnsi="Times New Roman" w:cs="Times New Roman"/>
          <w:sz w:val="24"/>
          <w:szCs w:val="24"/>
        </w:rPr>
        <w:t>i edukacyjn</w:t>
      </w:r>
      <w:r w:rsidR="00F633BE">
        <w:rPr>
          <w:rFonts w:ascii="Times New Roman" w:hAnsi="Times New Roman" w:cs="Times New Roman"/>
          <w:sz w:val="24"/>
          <w:szCs w:val="24"/>
        </w:rPr>
        <w:t>ych</w:t>
      </w:r>
      <w:r w:rsidR="0033693F" w:rsidRPr="00AB0E42">
        <w:rPr>
          <w:rFonts w:ascii="Times New Roman" w:hAnsi="Times New Roman" w:cs="Times New Roman"/>
          <w:sz w:val="24"/>
          <w:szCs w:val="24"/>
        </w:rPr>
        <w:t>.</w:t>
      </w:r>
    </w:p>
    <w:p w:rsidR="00EF1CA2" w:rsidRDefault="00EF1CA2" w:rsidP="0033693F">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p>
    <w:p w:rsidR="00EF1CA2" w:rsidRPr="00EF1CA2" w:rsidRDefault="00EF1CA2" w:rsidP="0033693F">
      <w:pPr>
        <w:pStyle w:val="Akapitzlist"/>
        <w:tabs>
          <w:tab w:val="left" w:pos="426"/>
        </w:tabs>
        <w:autoSpaceDE w:val="0"/>
        <w:autoSpaceDN w:val="0"/>
        <w:adjustRightInd w:val="0"/>
        <w:spacing w:after="0" w:line="240" w:lineRule="auto"/>
        <w:ind w:left="0"/>
        <w:jc w:val="both"/>
        <w:rPr>
          <w:rFonts w:ascii="Times New Roman" w:hAnsi="Times New Roman" w:cs="Times New Roman"/>
          <w:b/>
          <w:sz w:val="24"/>
          <w:szCs w:val="24"/>
        </w:rPr>
      </w:pPr>
      <w:r w:rsidRPr="00EF1CA2">
        <w:rPr>
          <w:rFonts w:ascii="Times New Roman" w:hAnsi="Times New Roman" w:cs="Times New Roman"/>
          <w:b/>
          <w:sz w:val="24"/>
          <w:szCs w:val="24"/>
        </w:rPr>
        <w:t>II.2. Cele szczegółowe</w:t>
      </w:r>
    </w:p>
    <w:p w:rsidR="00EF1CA2" w:rsidRDefault="00EF1CA2" w:rsidP="0033693F">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p>
    <w:p w:rsidR="00904BA6" w:rsidRDefault="00AC728B" w:rsidP="003A050D">
      <w:pPr>
        <w:pStyle w:val="Akapitzlist"/>
        <w:numPr>
          <w:ilvl w:val="0"/>
          <w:numId w:val="11"/>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Zwiększenie </w:t>
      </w:r>
      <w:r w:rsidR="003A050D" w:rsidRPr="003A050D">
        <w:rPr>
          <w:rFonts w:ascii="Times New Roman" w:hAnsi="Times New Roman" w:cs="Times New Roman"/>
          <w:sz w:val="24"/>
          <w:szCs w:val="24"/>
        </w:rPr>
        <w:t xml:space="preserve">u </w:t>
      </w:r>
      <w:r w:rsidR="00EC6D0F" w:rsidRPr="003A050D">
        <w:rPr>
          <w:rFonts w:ascii="Times New Roman" w:hAnsi="Times New Roman" w:cs="Times New Roman"/>
          <w:sz w:val="24"/>
          <w:szCs w:val="24"/>
        </w:rPr>
        <w:t xml:space="preserve">co najmniej </w:t>
      </w:r>
      <w:r w:rsidR="00A5061D">
        <w:rPr>
          <w:rFonts w:ascii="Times New Roman" w:hAnsi="Times New Roman" w:cs="Times New Roman"/>
          <w:sz w:val="24"/>
          <w:szCs w:val="24"/>
        </w:rPr>
        <w:t>2</w:t>
      </w:r>
      <w:r w:rsidR="00EA49A5">
        <w:rPr>
          <w:rFonts w:ascii="Times New Roman" w:hAnsi="Times New Roman" w:cs="Times New Roman"/>
          <w:sz w:val="24"/>
          <w:szCs w:val="24"/>
        </w:rPr>
        <w:t>0</w:t>
      </w:r>
      <w:r w:rsidR="00EC6D0F" w:rsidRPr="003A050D">
        <w:rPr>
          <w:rFonts w:ascii="Times New Roman" w:hAnsi="Times New Roman" w:cs="Times New Roman"/>
          <w:sz w:val="24"/>
          <w:szCs w:val="24"/>
        </w:rPr>
        <w:t xml:space="preserve">% </w:t>
      </w:r>
      <w:r w:rsidR="003A050D" w:rsidRPr="003A050D">
        <w:rPr>
          <w:rFonts w:ascii="Times New Roman" w:hAnsi="Times New Roman" w:cs="Times New Roman"/>
          <w:sz w:val="24"/>
          <w:szCs w:val="24"/>
        </w:rPr>
        <w:t xml:space="preserve">mieszkańców gminy Nowy Duninów </w:t>
      </w:r>
      <w:r w:rsidR="00EC6D0F" w:rsidRPr="003A050D">
        <w:rPr>
          <w:rFonts w:ascii="Times New Roman" w:hAnsi="Times New Roman" w:cs="Times New Roman"/>
          <w:sz w:val="24"/>
          <w:szCs w:val="24"/>
        </w:rPr>
        <w:t xml:space="preserve">w populacji objętej programem </w:t>
      </w:r>
      <w:r>
        <w:rPr>
          <w:rFonts w:ascii="Times New Roman" w:hAnsi="Times New Roman" w:cs="Times New Roman"/>
          <w:sz w:val="24"/>
          <w:szCs w:val="24"/>
        </w:rPr>
        <w:t>sprawności fizycznej</w:t>
      </w:r>
      <w:r w:rsidR="00042129" w:rsidRPr="003A050D">
        <w:rPr>
          <w:rFonts w:ascii="Times New Roman" w:hAnsi="Times New Roman" w:cs="Times New Roman"/>
          <w:sz w:val="24"/>
          <w:szCs w:val="24"/>
        </w:rPr>
        <w:t xml:space="preserve"> </w:t>
      </w:r>
      <w:r w:rsidR="00904BA6" w:rsidRPr="003A050D">
        <w:rPr>
          <w:rFonts w:ascii="Times New Roman" w:hAnsi="Times New Roman" w:cs="Times New Roman"/>
          <w:sz w:val="24"/>
          <w:szCs w:val="24"/>
        </w:rPr>
        <w:t xml:space="preserve">poprzez zapewnienie świadczeń rehabilitacyjnych oraz </w:t>
      </w:r>
      <w:r w:rsidR="003A050D" w:rsidRPr="003A050D">
        <w:rPr>
          <w:rFonts w:ascii="Times New Roman" w:hAnsi="Times New Roman" w:cs="Times New Roman"/>
          <w:sz w:val="24"/>
          <w:szCs w:val="24"/>
        </w:rPr>
        <w:t xml:space="preserve">edukację </w:t>
      </w:r>
      <w:r w:rsidR="00A87C4E">
        <w:rPr>
          <w:rFonts w:ascii="Times New Roman" w:hAnsi="Times New Roman" w:cs="Times New Roman"/>
          <w:sz w:val="24"/>
          <w:szCs w:val="24"/>
        </w:rPr>
        <w:t>z</w:t>
      </w:r>
      <w:r w:rsidR="003A050D" w:rsidRPr="003A050D">
        <w:rPr>
          <w:rFonts w:ascii="Times New Roman" w:hAnsi="Times New Roman" w:cs="Times New Roman"/>
          <w:sz w:val="24"/>
          <w:szCs w:val="24"/>
        </w:rPr>
        <w:t xml:space="preserve"> zakres</w:t>
      </w:r>
      <w:r w:rsidR="00A87C4E">
        <w:rPr>
          <w:rFonts w:ascii="Times New Roman" w:hAnsi="Times New Roman" w:cs="Times New Roman"/>
          <w:sz w:val="24"/>
          <w:szCs w:val="24"/>
        </w:rPr>
        <w:t>u</w:t>
      </w:r>
      <w:r w:rsidR="003A050D" w:rsidRPr="003A050D">
        <w:rPr>
          <w:rFonts w:ascii="Times New Roman" w:hAnsi="Times New Roman" w:cs="Times New Roman"/>
          <w:sz w:val="24"/>
          <w:szCs w:val="24"/>
        </w:rPr>
        <w:t xml:space="preserve"> </w:t>
      </w:r>
      <w:r w:rsidR="00904BA6" w:rsidRPr="003A050D">
        <w:rPr>
          <w:rFonts w:ascii="Times New Roman" w:hAnsi="Times New Roman" w:cs="Times New Roman"/>
          <w:sz w:val="24"/>
          <w:szCs w:val="24"/>
        </w:rPr>
        <w:t>czynników</w:t>
      </w:r>
      <w:r w:rsidR="00EC6D0F" w:rsidRPr="003A050D">
        <w:rPr>
          <w:rFonts w:ascii="Times New Roman" w:hAnsi="Times New Roman" w:cs="Times New Roman"/>
          <w:sz w:val="24"/>
          <w:szCs w:val="24"/>
        </w:rPr>
        <w:t xml:space="preserve"> </w:t>
      </w:r>
      <w:r w:rsidR="00904BA6" w:rsidRPr="003A050D">
        <w:rPr>
          <w:rFonts w:ascii="Times New Roman" w:hAnsi="Times New Roman" w:cs="Times New Roman"/>
          <w:sz w:val="24"/>
          <w:szCs w:val="24"/>
        </w:rPr>
        <w:t>ryzyka, takich jak sposób odżywiania i poziom aktywności fizycznej</w:t>
      </w:r>
      <w:r w:rsidR="003A050D" w:rsidRPr="003A050D">
        <w:rPr>
          <w:rFonts w:ascii="Times New Roman" w:hAnsi="Times New Roman" w:cs="Times New Roman"/>
          <w:sz w:val="24"/>
          <w:szCs w:val="24"/>
        </w:rPr>
        <w:t xml:space="preserve"> </w:t>
      </w:r>
      <w:r w:rsidR="00904BA6" w:rsidRPr="003A050D">
        <w:rPr>
          <w:rFonts w:ascii="Times New Roman" w:hAnsi="Times New Roman" w:cs="Times New Roman"/>
          <w:sz w:val="24"/>
          <w:szCs w:val="24"/>
        </w:rPr>
        <w:t>w 202</w:t>
      </w:r>
      <w:r w:rsidR="003A050D">
        <w:rPr>
          <w:rFonts w:ascii="Times New Roman" w:hAnsi="Times New Roman" w:cs="Times New Roman"/>
          <w:sz w:val="24"/>
          <w:szCs w:val="24"/>
        </w:rPr>
        <w:t>1 roku</w:t>
      </w:r>
      <w:r w:rsidR="00904BA6" w:rsidRPr="003A050D">
        <w:rPr>
          <w:rFonts w:ascii="Times New Roman" w:hAnsi="Times New Roman" w:cs="Times New Roman"/>
          <w:sz w:val="24"/>
          <w:szCs w:val="24"/>
        </w:rPr>
        <w:t>.</w:t>
      </w:r>
    </w:p>
    <w:p w:rsidR="00AC728B" w:rsidRPr="003A050D" w:rsidRDefault="00AC728B" w:rsidP="003A050D">
      <w:pPr>
        <w:pStyle w:val="Akapitzlist"/>
        <w:numPr>
          <w:ilvl w:val="0"/>
          <w:numId w:val="11"/>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Zmniejszenie </w:t>
      </w:r>
      <w:r w:rsidRPr="003A050D">
        <w:rPr>
          <w:rFonts w:ascii="Times New Roman" w:hAnsi="Times New Roman" w:cs="Times New Roman"/>
          <w:sz w:val="24"/>
          <w:szCs w:val="24"/>
        </w:rPr>
        <w:t xml:space="preserve">u co najmniej </w:t>
      </w:r>
      <w:r w:rsidR="00A5061D">
        <w:rPr>
          <w:rFonts w:ascii="Times New Roman" w:hAnsi="Times New Roman" w:cs="Times New Roman"/>
          <w:sz w:val="24"/>
          <w:szCs w:val="24"/>
        </w:rPr>
        <w:t>2</w:t>
      </w:r>
      <w:r w:rsidR="00EA49A5">
        <w:rPr>
          <w:rFonts w:ascii="Times New Roman" w:hAnsi="Times New Roman" w:cs="Times New Roman"/>
          <w:sz w:val="24"/>
          <w:szCs w:val="24"/>
        </w:rPr>
        <w:t>0</w:t>
      </w:r>
      <w:r w:rsidRPr="003A050D">
        <w:rPr>
          <w:rFonts w:ascii="Times New Roman" w:hAnsi="Times New Roman" w:cs="Times New Roman"/>
          <w:sz w:val="24"/>
          <w:szCs w:val="24"/>
        </w:rPr>
        <w:t>% mieszkańców gminy Nowy Duninów w populacji objętej programem</w:t>
      </w:r>
      <w:r>
        <w:rPr>
          <w:rFonts w:ascii="Times New Roman" w:hAnsi="Times New Roman" w:cs="Times New Roman"/>
          <w:sz w:val="24"/>
          <w:szCs w:val="24"/>
        </w:rPr>
        <w:t xml:space="preserve"> dolegliwości bólowych związanych z chorobami </w:t>
      </w:r>
      <w:r w:rsidRPr="00AB0E42">
        <w:rPr>
          <w:rFonts w:ascii="Times New Roman" w:hAnsi="Times New Roman" w:cs="Times New Roman"/>
          <w:sz w:val="24"/>
          <w:szCs w:val="24"/>
        </w:rPr>
        <w:t>układu</w:t>
      </w:r>
      <w:r>
        <w:rPr>
          <w:rFonts w:ascii="Times New Roman" w:hAnsi="Times New Roman" w:cs="Times New Roman"/>
          <w:sz w:val="24"/>
          <w:szCs w:val="24"/>
        </w:rPr>
        <w:t xml:space="preserve">                          </w:t>
      </w:r>
      <w:r w:rsidRPr="00AB0E42">
        <w:rPr>
          <w:rFonts w:ascii="Times New Roman" w:hAnsi="Times New Roman" w:cs="Times New Roman"/>
          <w:sz w:val="24"/>
          <w:szCs w:val="24"/>
        </w:rPr>
        <w:t xml:space="preserve"> kostno-stawowego i mięśniowego</w:t>
      </w:r>
      <w:r>
        <w:rPr>
          <w:rFonts w:ascii="Times New Roman" w:hAnsi="Times New Roman" w:cs="Times New Roman"/>
          <w:sz w:val="24"/>
          <w:szCs w:val="24"/>
        </w:rPr>
        <w:t xml:space="preserve"> </w:t>
      </w:r>
      <w:r w:rsidR="00120E99" w:rsidRPr="003A050D">
        <w:rPr>
          <w:rFonts w:ascii="Times New Roman" w:hAnsi="Times New Roman" w:cs="Times New Roman"/>
          <w:sz w:val="24"/>
          <w:szCs w:val="24"/>
        </w:rPr>
        <w:t xml:space="preserve">poprzez zapewnienie świadczeń rehabilitacyjnych </w:t>
      </w:r>
      <w:r w:rsidR="00120E99">
        <w:rPr>
          <w:rFonts w:ascii="Times New Roman" w:hAnsi="Times New Roman" w:cs="Times New Roman"/>
          <w:sz w:val="24"/>
          <w:szCs w:val="24"/>
        </w:rPr>
        <w:t xml:space="preserve">                 </w:t>
      </w:r>
      <w:r w:rsidR="00DD2DAA" w:rsidRPr="003A050D">
        <w:rPr>
          <w:rFonts w:ascii="Times New Roman" w:hAnsi="Times New Roman" w:cs="Times New Roman"/>
          <w:sz w:val="24"/>
          <w:szCs w:val="24"/>
        </w:rPr>
        <w:t xml:space="preserve">oraz edukację </w:t>
      </w:r>
      <w:r w:rsidR="00A87C4E">
        <w:rPr>
          <w:rFonts w:ascii="Times New Roman" w:hAnsi="Times New Roman" w:cs="Times New Roman"/>
          <w:sz w:val="24"/>
          <w:szCs w:val="24"/>
        </w:rPr>
        <w:t>z</w:t>
      </w:r>
      <w:r w:rsidR="00DD2DAA" w:rsidRPr="003A050D">
        <w:rPr>
          <w:rFonts w:ascii="Times New Roman" w:hAnsi="Times New Roman" w:cs="Times New Roman"/>
          <w:sz w:val="24"/>
          <w:szCs w:val="24"/>
        </w:rPr>
        <w:t xml:space="preserve"> zakres</w:t>
      </w:r>
      <w:r w:rsidR="00A87C4E">
        <w:rPr>
          <w:rFonts w:ascii="Times New Roman" w:hAnsi="Times New Roman" w:cs="Times New Roman"/>
          <w:sz w:val="24"/>
          <w:szCs w:val="24"/>
        </w:rPr>
        <w:t>u</w:t>
      </w:r>
      <w:r w:rsidR="00DD2DAA" w:rsidRPr="003A050D">
        <w:rPr>
          <w:rFonts w:ascii="Times New Roman" w:hAnsi="Times New Roman" w:cs="Times New Roman"/>
          <w:sz w:val="24"/>
          <w:szCs w:val="24"/>
        </w:rPr>
        <w:t xml:space="preserve"> czynników ryzyka, takich jak sposób odżywiania i poziom aktywności fizycznej</w:t>
      </w:r>
      <w:r w:rsidR="00DD2DAA">
        <w:rPr>
          <w:rFonts w:ascii="Times New Roman" w:hAnsi="Times New Roman" w:cs="Times New Roman"/>
          <w:sz w:val="24"/>
          <w:szCs w:val="24"/>
        </w:rPr>
        <w:t xml:space="preserve"> </w:t>
      </w:r>
      <w:r>
        <w:rPr>
          <w:rFonts w:ascii="Times New Roman" w:hAnsi="Times New Roman" w:cs="Times New Roman"/>
          <w:sz w:val="24"/>
          <w:szCs w:val="24"/>
        </w:rPr>
        <w:t>w 2021 roku.</w:t>
      </w:r>
    </w:p>
    <w:p w:rsidR="003A050D" w:rsidRDefault="00274B8E" w:rsidP="003A050D">
      <w:pPr>
        <w:pStyle w:val="Akapitzlist"/>
        <w:numPr>
          <w:ilvl w:val="0"/>
          <w:numId w:val="11"/>
        </w:numPr>
        <w:autoSpaceDE w:val="0"/>
        <w:autoSpaceDN w:val="0"/>
        <w:adjustRightInd w:val="0"/>
        <w:spacing w:after="0" w:line="240" w:lineRule="auto"/>
        <w:ind w:hanging="720"/>
        <w:jc w:val="both"/>
        <w:rPr>
          <w:rFonts w:ascii="Times New Roman" w:hAnsi="Times New Roman" w:cs="Times New Roman"/>
          <w:sz w:val="24"/>
          <w:szCs w:val="24"/>
        </w:rPr>
      </w:pPr>
      <w:r w:rsidRPr="00120E99">
        <w:rPr>
          <w:rFonts w:ascii="Times New Roman" w:hAnsi="Times New Roman" w:cs="Times New Roman"/>
          <w:sz w:val="24"/>
          <w:szCs w:val="24"/>
        </w:rPr>
        <w:t>Zwiększenie</w:t>
      </w:r>
      <w:r w:rsidR="00042129" w:rsidRPr="00120E99">
        <w:rPr>
          <w:rFonts w:ascii="Times New Roman" w:hAnsi="Times New Roman" w:cs="Times New Roman"/>
          <w:sz w:val="24"/>
          <w:szCs w:val="24"/>
        </w:rPr>
        <w:t xml:space="preserve"> o co najmniej </w:t>
      </w:r>
      <w:r w:rsidR="005F5233">
        <w:rPr>
          <w:rFonts w:ascii="Times New Roman" w:hAnsi="Times New Roman" w:cs="Times New Roman"/>
          <w:sz w:val="24"/>
          <w:szCs w:val="24"/>
        </w:rPr>
        <w:t>3</w:t>
      </w:r>
      <w:r w:rsidR="001F46FD">
        <w:rPr>
          <w:rFonts w:ascii="Times New Roman" w:hAnsi="Times New Roman" w:cs="Times New Roman"/>
          <w:sz w:val="24"/>
          <w:szCs w:val="24"/>
        </w:rPr>
        <w:t>0</w:t>
      </w:r>
      <w:r w:rsidR="00042129" w:rsidRPr="00120E99">
        <w:rPr>
          <w:rFonts w:ascii="Times New Roman" w:hAnsi="Times New Roman" w:cs="Times New Roman"/>
          <w:sz w:val="24"/>
          <w:szCs w:val="24"/>
        </w:rPr>
        <w:t xml:space="preserve">% </w:t>
      </w:r>
      <w:r w:rsidR="003A050D" w:rsidRPr="00120E99">
        <w:rPr>
          <w:rFonts w:ascii="Times New Roman" w:hAnsi="Times New Roman" w:cs="Times New Roman"/>
          <w:sz w:val="24"/>
          <w:szCs w:val="24"/>
        </w:rPr>
        <w:t>liczby mieszkańców gminy Nowy Duninów</w:t>
      </w:r>
      <w:r w:rsidR="009E6832">
        <w:rPr>
          <w:rFonts w:ascii="Times New Roman" w:hAnsi="Times New Roman" w:cs="Times New Roman"/>
          <w:sz w:val="24"/>
          <w:szCs w:val="24"/>
        </w:rPr>
        <w:t xml:space="preserve">                        </w:t>
      </w:r>
      <w:r w:rsidR="003A050D" w:rsidRPr="00120E99">
        <w:rPr>
          <w:rFonts w:ascii="Times New Roman" w:hAnsi="Times New Roman" w:cs="Times New Roman"/>
          <w:sz w:val="24"/>
          <w:szCs w:val="24"/>
        </w:rPr>
        <w:t xml:space="preserve"> w populacji objętej programem, u których nastąpił wzrost </w:t>
      </w:r>
      <w:r w:rsidR="00904BA6" w:rsidRPr="00120E99">
        <w:rPr>
          <w:rFonts w:ascii="Times New Roman" w:hAnsi="Times New Roman" w:cs="Times New Roman"/>
          <w:sz w:val="24"/>
          <w:szCs w:val="24"/>
        </w:rPr>
        <w:t xml:space="preserve">wiedzy </w:t>
      </w:r>
      <w:r w:rsidR="00895AEE">
        <w:rPr>
          <w:rFonts w:ascii="Times New Roman" w:hAnsi="Times New Roman" w:cs="Times New Roman"/>
          <w:sz w:val="24"/>
          <w:szCs w:val="24"/>
        </w:rPr>
        <w:t>z</w:t>
      </w:r>
      <w:r w:rsidR="00904BA6" w:rsidRPr="00120E99">
        <w:rPr>
          <w:rFonts w:ascii="Times New Roman" w:hAnsi="Times New Roman" w:cs="Times New Roman"/>
          <w:sz w:val="24"/>
          <w:szCs w:val="24"/>
        </w:rPr>
        <w:t xml:space="preserve"> zakres</w:t>
      </w:r>
      <w:r w:rsidR="00895AEE">
        <w:rPr>
          <w:rFonts w:ascii="Times New Roman" w:hAnsi="Times New Roman" w:cs="Times New Roman"/>
          <w:sz w:val="24"/>
          <w:szCs w:val="24"/>
        </w:rPr>
        <w:t>u</w:t>
      </w:r>
      <w:r w:rsidR="00904BA6" w:rsidRPr="00120E99">
        <w:rPr>
          <w:rFonts w:ascii="Times New Roman" w:hAnsi="Times New Roman" w:cs="Times New Roman"/>
          <w:sz w:val="24"/>
          <w:szCs w:val="24"/>
        </w:rPr>
        <w:t xml:space="preserve"> </w:t>
      </w:r>
      <w:r w:rsidR="003A050D" w:rsidRPr="00120E99">
        <w:rPr>
          <w:rFonts w:ascii="Times New Roman" w:hAnsi="Times New Roman" w:cs="Times New Roman"/>
          <w:sz w:val="24"/>
          <w:szCs w:val="24"/>
        </w:rPr>
        <w:t>chorób układu</w:t>
      </w:r>
      <w:r w:rsidR="00DD2DAA">
        <w:rPr>
          <w:rFonts w:ascii="Times New Roman" w:hAnsi="Times New Roman" w:cs="Times New Roman"/>
          <w:sz w:val="24"/>
          <w:szCs w:val="24"/>
        </w:rPr>
        <w:t xml:space="preserve"> </w:t>
      </w:r>
      <w:r w:rsidR="003A050D" w:rsidRPr="00120E99">
        <w:rPr>
          <w:rFonts w:ascii="Times New Roman" w:hAnsi="Times New Roman" w:cs="Times New Roman"/>
          <w:sz w:val="24"/>
          <w:szCs w:val="24"/>
        </w:rPr>
        <w:t>kostno-stawowego i mięśniowego</w:t>
      </w:r>
      <w:r w:rsidR="00042129" w:rsidRPr="00120E99">
        <w:rPr>
          <w:rFonts w:ascii="Times New Roman" w:hAnsi="Times New Roman" w:cs="Times New Roman"/>
          <w:sz w:val="24"/>
          <w:szCs w:val="24"/>
        </w:rPr>
        <w:t xml:space="preserve"> w 2021 roku</w:t>
      </w:r>
      <w:r w:rsidR="003A050D" w:rsidRPr="00120E99">
        <w:rPr>
          <w:rFonts w:ascii="Times New Roman" w:hAnsi="Times New Roman" w:cs="Times New Roman"/>
          <w:sz w:val="24"/>
          <w:szCs w:val="24"/>
        </w:rPr>
        <w:t>.</w:t>
      </w:r>
    </w:p>
    <w:p w:rsidR="00D34050" w:rsidRDefault="00D34050" w:rsidP="00D34050">
      <w:pPr>
        <w:pStyle w:val="Akapitzlist"/>
        <w:autoSpaceDE w:val="0"/>
        <w:autoSpaceDN w:val="0"/>
        <w:adjustRightInd w:val="0"/>
        <w:spacing w:after="0" w:line="240" w:lineRule="auto"/>
        <w:jc w:val="both"/>
        <w:rPr>
          <w:rFonts w:ascii="Times New Roman" w:hAnsi="Times New Roman" w:cs="Times New Roman"/>
          <w:sz w:val="24"/>
          <w:szCs w:val="24"/>
        </w:rPr>
      </w:pPr>
    </w:p>
    <w:p w:rsidR="00D34050" w:rsidRDefault="0034749C" w:rsidP="001C233C">
      <w:pPr>
        <w:pStyle w:val="Akapitzlist"/>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Powyższe w</w:t>
      </w:r>
      <w:r w:rsidR="00D34050">
        <w:rPr>
          <w:rFonts w:ascii="Times New Roman" w:hAnsi="Times New Roman" w:cs="Times New Roman"/>
          <w:sz w:val="24"/>
          <w:szCs w:val="24"/>
        </w:rPr>
        <w:t>artości docelowe</w:t>
      </w:r>
      <w:r>
        <w:rPr>
          <w:rFonts w:ascii="Times New Roman" w:hAnsi="Times New Roman" w:cs="Times New Roman"/>
          <w:sz w:val="24"/>
          <w:szCs w:val="24"/>
        </w:rPr>
        <w:t xml:space="preserve"> przyjęto uwzględniając dotychczasowe doświadczenia </w:t>
      </w:r>
      <w:r w:rsidR="0051700D">
        <w:rPr>
          <w:rFonts w:ascii="Times New Roman" w:hAnsi="Times New Roman" w:cs="Times New Roman"/>
          <w:sz w:val="24"/>
          <w:szCs w:val="24"/>
        </w:rPr>
        <w:t xml:space="preserve">gminy Nowy Duninów </w:t>
      </w:r>
      <w:r>
        <w:rPr>
          <w:rFonts w:ascii="Times New Roman" w:hAnsi="Times New Roman" w:cs="Times New Roman"/>
          <w:sz w:val="24"/>
          <w:szCs w:val="24"/>
        </w:rPr>
        <w:t xml:space="preserve">w realizacji </w:t>
      </w:r>
      <w:r w:rsidR="0051700D">
        <w:rPr>
          <w:rFonts w:ascii="Times New Roman" w:hAnsi="Times New Roman" w:cs="Times New Roman"/>
          <w:sz w:val="24"/>
          <w:szCs w:val="24"/>
        </w:rPr>
        <w:t>podobnych przedsięwzięć oraz</w:t>
      </w:r>
      <w:r>
        <w:rPr>
          <w:rFonts w:ascii="Times New Roman" w:hAnsi="Times New Roman" w:cs="Times New Roman"/>
          <w:sz w:val="24"/>
          <w:szCs w:val="24"/>
        </w:rPr>
        <w:t xml:space="preserve"> </w:t>
      </w:r>
      <w:r w:rsidR="0051700D">
        <w:rPr>
          <w:rFonts w:ascii="Times New Roman" w:hAnsi="Times New Roman" w:cs="Times New Roman"/>
          <w:sz w:val="24"/>
          <w:szCs w:val="24"/>
        </w:rPr>
        <w:t>na podstawie konsultacji</w:t>
      </w:r>
      <w:r w:rsidR="001C233C">
        <w:rPr>
          <w:rFonts w:ascii="Times New Roman" w:hAnsi="Times New Roman" w:cs="Times New Roman"/>
          <w:sz w:val="24"/>
          <w:szCs w:val="24"/>
        </w:rPr>
        <w:t xml:space="preserve">                               </w:t>
      </w:r>
      <w:r w:rsidR="0051700D">
        <w:rPr>
          <w:rFonts w:ascii="Times New Roman" w:hAnsi="Times New Roman" w:cs="Times New Roman"/>
          <w:sz w:val="24"/>
          <w:szCs w:val="24"/>
        </w:rPr>
        <w:t xml:space="preserve"> z przedstawicielami lokalnej służby zdrowia.</w:t>
      </w:r>
    </w:p>
    <w:p w:rsidR="009C7A09" w:rsidRDefault="009C7A09" w:rsidP="009B51A2">
      <w:pPr>
        <w:pStyle w:val="Akapitzlist"/>
        <w:autoSpaceDE w:val="0"/>
        <w:autoSpaceDN w:val="0"/>
        <w:adjustRightInd w:val="0"/>
        <w:spacing w:after="0" w:line="240" w:lineRule="auto"/>
        <w:ind w:hanging="862"/>
        <w:jc w:val="both"/>
        <w:rPr>
          <w:rFonts w:ascii="Times New Roman" w:hAnsi="Times New Roman" w:cs="Times New Roman"/>
          <w:b/>
          <w:sz w:val="24"/>
          <w:szCs w:val="24"/>
        </w:rPr>
      </w:pPr>
    </w:p>
    <w:p w:rsidR="009B51A2" w:rsidRPr="005F08E0" w:rsidRDefault="009B51A2" w:rsidP="009B51A2">
      <w:pPr>
        <w:pStyle w:val="Akapitzlist"/>
        <w:autoSpaceDE w:val="0"/>
        <w:autoSpaceDN w:val="0"/>
        <w:adjustRightInd w:val="0"/>
        <w:spacing w:after="0" w:line="240" w:lineRule="auto"/>
        <w:ind w:hanging="862"/>
        <w:jc w:val="both"/>
        <w:rPr>
          <w:rFonts w:ascii="Times New Roman" w:hAnsi="Times New Roman" w:cs="Times New Roman"/>
          <w:b/>
          <w:sz w:val="24"/>
          <w:szCs w:val="24"/>
        </w:rPr>
      </w:pPr>
      <w:r w:rsidRPr="005F08E0">
        <w:rPr>
          <w:rFonts w:ascii="Times New Roman" w:hAnsi="Times New Roman" w:cs="Times New Roman"/>
          <w:b/>
          <w:sz w:val="24"/>
          <w:szCs w:val="24"/>
        </w:rPr>
        <w:t xml:space="preserve">  </w:t>
      </w:r>
      <w:r w:rsidR="00960E68" w:rsidRPr="005F08E0">
        <w:rPr>
          <w:rFonts w:ascii="Times New Roman" w:hAnsi="Times New Roman" w:cs="Times New Roman"/>
          <w:b/>
          <w:sz w:val="24"/>
          <w:szCs w:val="24"/>
        </w:rPr>
        <w:t xml:space="preserve">II.3. </w:t>
      </w:r>
      <w:r w:rsidR="005F08E0" w:rsidRPr="005F08E0">
        <w:rPr>
          <w:rFonts w:ascii="Times New Roman" w:hAnsi="Times New Roman" w:cs="Times New Roman"/>
          <w:b/>
          <w:sz w:val="24"/>
          <w:szCs w:val="24"/>
        </w:rPr>
        <w:t>Mierniki efektywności realizacji programu polityki zdrowotnej</w:t>
      </w:r>
    </w:p>
    <w:p w:rsidR="00042129" w:rsidRDefault="00042129" w:rsidP="00904BA6">
      <w:pPr>
        <w:pStyle w:val="Akapitzlist"/>
        <w:tabs>
          <w:tab w:val="left" w:pos="426"/>
        </w:tabs>
        <w:autoSpaceDE w:val="0"/>
        <w:autoSpaceDN w:val="0"/>
        <w:adjustRightInd w:val="0"/>
        <w:spacing w:after="0" w:line="240" w:lineRule="auto"/>
        <w:ind w:left="0" w:hanging="720"/>
        <w:jc w:val="both"/>
        <w:rPr>
          <w:rFonts w:ascii="Times New Roman" w:hAnsi="Times New Roman" w:cs="Times New Roman"/>
          <w:b/>
          <w:sz w:val="24"/>
          <w:szCs w:val="24"/>
        </w:rPr>
      </w:pPr>
    </w:p>
    <w:p w:rsidR="00DD4265" w:rsidRPr="00AB55FC" w:rsidRDefault="00DD4265" w:rsidP="00940C32">
      <w:pPr>
        <w:pStyle w:val="Default"/>
        <w:numPr>
          <w:ilvl w:val="0"/>
          <w:numId w:val="49"/>
        </w:numPr>
        <w:ind w:left="709" w:hanging="709"/>
        <w:jc w:val="both"/>
        <w:rPr>
          <w:rFonts w:ascii="Times New Roman" w:hAnsi="Times New Roman" w:cs="Times New Roman"/>
          <w:sz w:val="23"/>
          <w:szCs w:val="23"/>
        </w:rPr>
      </w:pPr>
      <w:r>
        <w:rPr>
          <w:rFonts w:ascii="Times New Roman" w:hAnsi="Times New Roman" w:cs="Times New Roman"/>
        </w:rPr>
        <w:t>Odsetek mieszkańców gminy Nowy Duninów</w:t>
      </w:r>
      <w:r w:rsidRPr="008E2FD4">
        <w:rPr>
          <w:rFonts w:ascii="Times New Roman" w:hAnsi="Times New Roman" w:cs="Times New Roman"/>
        </w:rPr>
        <w:t xml:space="preserve"> </w:t>
      </w:r>
      <w:r w:rsidRPr="003A050D">
        <w:rPr>
          <w:rFonts w:ascii="Times New Roman" w:hAnsi="Times New Roman" w:cs="Times New Roman"/>
        </w:rPr>
        <w:t>w populacji objętej programem</w:t>
      </w:r>
      <w:r w:rsidRPr="00AB55FC">
        <w:rPr>
          <w:rFonts w:ascii="Times New Roman" w:hAnsi="Times New Roman" w:cs="Times New Roman"/>
        </w:rPr>
        <w:t>,</w:t>
      </w:r>
      <w:r>
        <w:rPr>
          <w:rFonts w:ascii="Times New Roman" w:hAnsi="Times New Roman" w:cs="Times New Roman"/>
        </w:rPr>
        <w:t xml:space="preserve">                               </w:t>
      </w:r>
      <w:r w:rsidRPr="00AB55FC">
        <w:rPr>
          <w:rFonts w:ascii="Times New Roman" w:hAnsi="Times New Roman" w:cs="Times New Roman"/>
        </w:rPr>
        <w:t xml:space="preserve"> u których doszło do poprawy </w:t>
      </w:r>
      <w:r>
        <w:rPr>
          <w:rFonts w:ascii="Times New Roman" w:hAnsi="Times New Roman" w:cs="Times New Roman"/>
        </w:rPr>
        <w:t>stanu zdrowia</w:t>
      </w:r>
      <w:r w:rsidRPr="00AB55FC">
        <w:rPr>
          <w:rFonts w:ascii="Times New Roman" w:hAnsi="Times New Roman" w:cs="Times New Roman"/>
        </w:rPr>
        <w:t xml:space="preserve"> w </w:t>
      </w:r>
      <w:r w:rsidR="001C233C">
        <w:rPr>
          <w:rFonts w:ascii="Times New Roman" w:hAnsi="Times New Roman" w:cs="Times New Roman"/>
        </w:rPr>
        <w:t xml:space="preserve">wyniku podjęcia działań rehabilitacyjnych </w:t>
      </w:r>
      <w:r w:rsidRPr="00AB55FC">
        <w:rPr>
          <w:rFonts w:ascii="Times New Roman" w:hAnsi="Times New Roman" w:cs="Times New Roman"/>
        </w:rPr>
        <w:t xml:space="preserve">i </w:t>
      </w:r>
      <w:r w:rsidR="001C233C">
        <w:rPr>
          <w:rFonts w:ascii="Times New Roman" w:hAnsi="Times New Roman" w:cs="Times New Roman"/>
        </w:rPr>
        <w:t xml:space="preserve">edukacyjnych </w:t>
      </w:r>
      <w:r>
        <w:rPr>
          <w:rFonts w:ascii="Times New Roman" w:hAnsi="Times New Roman" w:cs="Times New Roman"/>
        </w:rPr>
        <w:t>(</w:t>
      </w:r>
      <w:r w:rsidRPr="00AB55FC">
        <w:rPr>
          <w:rFonts w:ascii="Times New Roman" w:hAnsi="Times New Roman" w:cs="Times New Roman"/>
          <w:sz w:val="23"/>
          <w:szCs w:val="23"/>
        </w:rPr>
        <w:t xml:space="preserve">ocena </w:t>
      </w:r>
      <w:r w:rsidR="004A7A86">
        <w:rPr>
          <w:rFonts w:ascii="Times New Roman" w:hAnsi="Times New Roman" w:cs="Times New Roman"/>
          <w:sz w:val="23"/>
          <w:szCs w:val="23"/>
        </w:rPr>
        <w:t xml:space="preserve">stanu na podstawie </w:t>
      </w:r>
      <w:r w:rsidR="00E92E08">
        <w:rPr>
          <w:rFonts w:ascii="Times New Roman" w:hAnsi="Times New Roman" w:cs="Times New Roman"/>
          <w:sz w:val="23"/>
          <w:szCs w:val="23"/>
        </w:rPr>
        <w:t>wywiadu i badania fizykalnego przez specjalistę rehabilitacji</w:t>
      </w:r>
      <w:r>
        <w:rPr>
          <w:rFonts w:ascii="Times New Roman" w:hAnsi="Times New Roman" w:cs="Times New Roman"/>
          <w:sz w:val="23"/>
          <w:szCs w:val="23"/>
        </w:rPr>
        <w:t xml:space="preserve"> </w:t>
      </w:r>
      <w:r w:rsidRPr="00AB55FC">
        <w:rPr>
          <w:rFonts w:ascii="Times New Roman" w:hAnsi="Times New Roman" w:cs="Times New Roman"/>
          <w:sz w:val="23"/>
          <w:szCs w:val="23"/>
        </w:rPr>
        <w:t>wykonan</w:t>
      </w:r>
      <w:r>
        <w:rPr>
          <w:rFonts w:ascii="Times New Roman" w:hAnsi="Times New Roman" w:cs="Times New Roman"/>
          <w:sz w:val="23"/>
          <w:szCs w:val="23"/>
        </w:rPr>
        <w:t>a</w:t>
      </w:r>
      <w:r w:rsidRPr="00AB55FC">
        <w:rPr>
          <w:rFonts w:ascii="Times New Roman" w:hAnsi="Times New Roman" w:cs="Times New Roman"/>
          <w:sz w:val="23"/>
          <w:szCs w:val="23"/>
        </w:rPr>
        <w:t xml:space="preserve"> dwukrotnie:</w:t>
      </w:r>
      <w:r>
        <w:rPr>
          <w:rFonts w:ascii="Times New Roman" w:hAnsi="Times New Roman" w:cs="Times New Roman"/>
          <w:sz w:val="23"/>
          <w:szCs w:val="23"/>
        </w:rPr>
        <w:t xml:space="preserve">                             </w:t>
      </w:r>
      <w:r w:rsidR="00940C3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AB55FC">
        <w:rPr>
          <w:rFonts w:ascii="Times New Roman" w:hAnsi="Times New Roman" w:cs="Times New Roman"/>
          <w:sz w:val="23"/>
          <w:szCs w:val="23"/>
        </w:rPr>
        <w:t>w momencie rozpoczęcia rehab</w:t>
      </w:r>
      <w:r>
        <w:rPr>
          <w:rFonts w:ascii="Times New Roman" w:hAnsi="Times New Roman" w:cs="Times New Roman"/>
          <w:sz w:val="23"/>
          <w:szCs w:val="23"/>
        </w:rPr>
        <w:t>ilitacji oraz po jej ukończeniu</w:t>
      </w:r>
      <w:r w:rsidR="001C233C">
        <w:rPr>
          <w:rFonts w:ascii="Times New Roman" w:hAnsi="Times New Roman" w:cs="Times New Roman"/>
          <w:sz w:val="23"/>
          <w:szCs w:val="23"/>
        </w:rPr>
        <w:t>)</w:t>
      </w:r>
      <w:r>
        <w:rPr>
          <w:rFonts w:ascii="Times New Roman" w:hAnsi="Times New Roman" w:cs="Times New Roman"/>
          <w:sz w:val="23"/>
          <w:szCs w:val="23"/>
        </w:rPr>
        <w:t>.</w:t>
      </w:r>
    </w:p>
    <w:p w:rsidR="00AB55FC" w:rsidRPr="00AB55FC" w:rsidRDefault="003E3C74" w:rsidP="00940C32">
      <w:pPr>
        <w:pStyle w:val="Default"/>
        <w:numPr>
          <w:ilvl w:val="0"/>
          <w:numId w:val="49"/>
        </w:numPr>
        <w:ind w:left="709" w:hanging="709"/>
        <w:jc w:val="both"/>
        <w:rPr>
          <w:rFonts w:ascii="Times New Roman" w:hAnsi="Times New Roman" w:cs="Times New Roman"/>
          <w:sz w:val="23"/>
          <w:szCs w:val="23"/>
        </w:rPr>
      </w:pPr>
      <w:r>
        <w:rPr>
          <w:rFonts w:ascii="Times New Roman" w:hAnsi="Times New Roman" w:cs="Times New Roman"/>
        </w:rPr>
        <w:t>Odsetek mieszkańców gminy Nowy Duninów</w:t>
      </w:r>
      <w:r w:rsidR="008E2FD4" w:rsidRPr="008E2FD4">
        <w:rPr>
          <w:rFonts w:ascii="Times New Roman" w:hAnsi="Times New Roman" w:cs="Times New Roman"/>
        </w:rPr>
        <w:t xml:space="preserve"> </w:t>
      </w:r>
      <w:r w:rsidR="008E2FD4" w:rsidRPr="003A050D">
        <w:rPr>
          <w:rFonts w:ascii="Times New Roman" w:hAnsi="Times New Roman" w:cs="Times New Roman"/>
        </w:rPr>
        <w:t>w populacji objętej programem</w:t>
      </w:r>
      <w:r w:rsidR="00AA1F40" w:rsidRPr="00AB55FC">
        <w:rPr>
          <w:rFonts w:ascii="Times New Roman" w:hAnsi="Times New Roman" w:cs="Times New Roman"/>
        </w:rPr>
        <w:t>,</w:t>
      </w:r>
      <w:r w:rsidR="008E2FD4">
        <w:rPr>
          <w:rFonts w:ascii="Times New Roman" w:hAnsi="Times New Roman" w:cs="Times New Roman"/>
        </w:rPr>
        <w:t xml:space="preserve">                               </w:t>
      </w:r>
      <w:r w:rsidR="00AA1F40" w:rsidRPr="00AB55FC">
        <w:rPr>
          <w:rFonts w:ascii="Times New Roman" w:hAnsi="Times New Roman" w:cs="Times New Roman"/>
        </w:rPr>
        <w:t xml:space="preserve"> u których doszło do poprawy </w:t>
      </w:r>
      <w:r w:rsidR="00C07D75" w:rsidRPr="00AB55FC">
        <w:rPr>
          <w:rFonts w:ascii="Times New Roman" w:hAnsi="Times New Roman" w:cs="Times New Roman"/>
        </w:rPr>
        <w:t>sprawności fizycznej</w:t>
      </w:r>
      <w:r w:rsidR="00AA1F40" w:rsidRPr="00AB55FC">
        <w:rPr>
          <w:rFonts w:ascii="Times New Roman" w:hAnsi="Times New Roman" w:cs="Times New Roman"/>
        </w:rPr>
        <w:t xml:space="preserve"> w związku z otrzymanymi </w:t>
      </w:r>
      <w:r w:rsidR="008E2FD4">
        <w:rPr>
          <w:rFonts w:ascii="Times New Roman" w:hAnsi="Times New Roman" w:cs="Times New Roman"/>
        </w:rPr>
        <w:t xml:space="preserve">                               </w:t>
      </w:r>
      <w:r w:rsidR="00AA1F40" w:rsidRPr="00AB55FC">
        <w:rPr>
          <w:rFonts w:ascii="Times New Roman" w:hAnsi="Times New Roman" w:cs="Times New Roman"/>
        </w:rPr>
        <w:t xml:space="preserve">w programie świadczeniami </w:t>
      </w:r>
      <w:r w:rsidR="00AB55FC">
        <w:rPr>
          <w:rFonts w:ascii="Times New Roman" w:hAnsi="Times New Roman" w:cs="Times New Roman"/>
        </w:rPr>
        <w:t>(</w:t>
      </w:r>
      <w:r w:rsidR="00AB55FC" w:rsidRPr="00AB55FC">
        <w:rPr>
          <w:rFonts w:ascii="Times New Roman" w:hAnsi="Times New Roman" w:cs="Times New Roman"/>
          <w:sz w:val="23"/>
          <w:szCs w:val="23"/>
        </w:rPr>
        <w:t xml:space="preserve">ocena w skalach funkcjonalnych </w:t>
      </w:r>
      <w:r w:rsidR="00AB55FC">
        <w:rPr>
          <w:rFonts w:ascii="Times New Roman" w:hAnsi="Times New Roman" w:cs="Times New Roman"/>
          <w:sz w:val="23"/>
          <w:szCs w:val="23"/>
        </w:rPr>
        <w:t xml:space="preserve">- </w:t>
      </w:r>
      <w:r w:rsidR="00AB55FC" w:rsidRPr="00AB55FC">
        <w:rPr>
          <w:rFonts w:ascii="Times New Roman" w:hAnsi="Times New Roman" w:cs="Times New Roman"/>
          <w:sz w:val="23"/>
          <w:szCs w:val="23"/>
        </w:rPr>
        <w:t>Skala Rankina, Indeks Barthel, Skala FIM (Functional Independence Measure wykonan</w:t>
      </w:r>
      <w:r w:rsidR="00AB55FC">
        <w:rPr>
          <w:rFonts w:ascii="Times New Roman" w:hAnsi="Times New Roman" w:cs="Times New Roman"/>
          <w:sz w:val="23"/>
          <w:szCs w:val="23"/>
        </w:rPr>
        <w:t>a</w:t>
      </w:r>
      <w:r w:rsidR="00AB55FC" w:rsidRPr="00AB55FC">
        <w:rPr>
          <w:rFonts w:ascii="Times New Roman" w:hAnsi="Times New Roman" w:cs="Times New Roman"/>
          <w:sz w:val="23"/>
          <w:szCs w:val="23"/>
        </w:rPr>
        <w:t xml:space="preserve"> dwukrotnie:</w:t>
      </w:r>
      <w:r w:rsidR="00DD4265">
        <w:rPr>
          <w:rFonts w:ascii="Times New Roman" w:hAnsi="Times New Roman" w:cs="Times New Roman"/>
          <w:sz w:val="23"/>
          <w:szCs w:val="23"/>
        </w:rPr>
        <w:t xml:space="preserve"> </w:t>
      </w:r>
      <w:r w:rsidR="00940C32">
        <w:rPr>
          <w:rFonts w:ascii="Times New Roman" w:hAnsi="Times New Roman" w:cs="Times New Roman"/>
          <w:sz w:val="23"/>
          <w:szCs w:val="23"/>
        </w:rPr>
        <w:t xml:space="preserve">                                 </w:t>
      </w:r>
      <w:r w:rsidR="00AB55FC" w:rsidRPr="00AB55FC">
        <w:rPr>
          <w:rFonts w:ascii="Times New Roman" w:hAnsi="Times New Roman" w:cs="Times New Roman"/>
          <w:sz w:val="23"/>
          <w:szCs w:val="23"/>
        </w:rPr>
        <w:t>w momencie rozpoczęcia rehab</w:t>
      </w:r>
      <w:r w:rsidR="00AB55FC">
        <w:rPr>
          <w:rFonts w:ascii="Times New Roman" w:hAnsi="Times New Roman" w:cs="Times New Roman"/>
          <w:sz w:val="23"/>
          <w:szCs w:val="23"/>
        </w:rPr>
        <w:t>i</w:t>
      </w:r>
      <w:r w:rsidR="00120E99">
        <w:rPr>
          <w:rFonts w:ascii="Times New Roman" w:hAnsi="Times New Roman" w:cs="Times New Roman"/>
          <w:sz w:val="23"/>
          <w:szCs w:val="23"/>
        </w:rPr>
        <w:t>litacji oraz po jej ukończeniu</w:t>
      </w:r>
      <w:r w:rsidR="001C233C">
        <w:rPr>
          <w:rFonts w:ascii="Times New Roman" w:hAnsi="Times New Roman" w:cs="Times New Roman"/>
          <w:sz w:val="23"/>
          <w:szCs w:val="23"/>
        </w:rPr>
        <w:t>)</w:t>
      </w:r>
      <w:r w:rsidR="00120E99">
        <w:rPr>
          <w:rFonts w:ascii="Times New Roman" w:hAnsi="Times New Roman" w:cs="Times New Roman"/>
          <w:sz w:val="23"/>
          <w:szCs w:val="23"/>
        </w:rPr>
        <w:t>.</w:t>
      </w:r>
    </w:p>
    <w:p w:rsidR="00AA1F40" w:rsidRPr="00AB55FC" w:rsidRDefault="003E3C74" w:rsidP="00940C32">
      <w:pPr>
        <w:pStyle w:val="Akapitzlist"/>
        <w:numPr>
          <w:ilvl w:val="0"/>
          <w:numId w:val="49"/>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Odsetek</w:t>
      </w:r>
      <w:r w:rsidR="00AA1F40" w:rsidRPr="00AB55FC">
        <w:rPr>
          <w:rFonts w:ascii="Times New Roman" w:hAnsi="Times New Roman" w:cs="Times New Roman"/>
          <w:sz w:val="24"/>
          <w:szCs w:val="24"/>
        </w:rPr>
        <w:t xml:space="preserve"> mieszkańców gminy Nowy Duninów</w:t>
      </w:r>
      <w:r w:rsidR="008E2FD4">
        <w:rPr>
          <w:rFonts w:ascii="Times New Roman" w:hAnsi="Times New Roman" w:cs="Times New Roman"/>
          <w:sz w:val="24"/>
          <w:szCs w:val="24"/>
        </w:rPr>
        <w:t xml:space="preserve"> </w:t>
      </w:r>
      <w:r w:rsidR="008E2FD4" w:rsidRPr="003A050D">
        <w:rPr>
          <w:rFonts w:ascii="Times New Roman" w:hAnsi="Times New Roman" w:cs="Times New Roman"/>
          <w:sz w:val="24"/>
          <w:szCs w:val="24"/>
        </w:rPr>
        <w:t>w populacji objętej programem</w:t>
      </w:r>
      <w:r w:rsidR="00AA1F40" w:rsidRPr="00AB55FC">
        <w:rPr>
          <w:rFonts w:ascii="Times New Roman" w:hAnsi="Times New Roman" w:cs="Times New Roman"/>
          <w:sz w:val="24"/>
          <w:szCs w:val="24"/>
        </w:rPr>
        <w:t xml:space="preserve">, </w:t>
      </w:r>
      <w:r w:rsidR="008E2FD4">
        <w:rPr>
          <w:rFonts w:ascii="Times New Roman" w:hAnsi="Times New Roman" w:cs="Times New Roman"/>
          <w:sz w:val="24"/>
          <w:szCs w:val="24"/>
        </w:rPr>
        <w:t xml:space="preserve">                             </w:t>
      </w:r>
      <w:r w:rsidR="00AA1F40" w:rsidRPr="00AB55FC">
        <w:rPr>
          <w:rFonts w:ascii="Times New Roman" w:hAnsi="Times New Roman" w:cs="Times New Roman"/>
          <w:sz w:val="24"/>
          <w:szCs w:val="24"/>
        </w:rPr>
        <w:t xml:space="preserve">u których doszło do poprawy stanu zdrowia w postaci zmniejszenia dolegliwości bólowych w związku z otrzymanymi w programie świadczeniami (wyniki skali VAS - różnica pomiędzy wartością uzyskaną w </w:t>
      </w:r>
      <w:r w:rsidR="00821513">
        <w:rPr>
          <w:rFonts w:ascii="Times New Roman" w:hAnsi="Times New Roman" w:cs="Times New Roman"/>
          <w:sz w:val="24"/>
          <w:szCs w:val="24"/>
        </w:rPr>
        <w:t xml:space="preserve">momencie rozpoczęcia rehabilitacji </w:t>
      </w:r>
      <w:r w:rsidR="00AA1F40" w:rsidRPr="00AB55FC">
        <w:rPr>
          <w:rFonts w:ascii="Times New Roman" w:hAnsi="Times New Roman" w:cs="Times New Roman"/>
          <w:sz w:val="24"/>
          <w:szCs w:val="24"/>
        </w:rPr>
        <w:t xml:space="preserve">oraz </w:t>
      </w:r>
      <w:r w:rsidR="00821513">
        <w:rPr>
          <w:rFonts w:ascii="Times New Roman" w:hAnsi="Times New Roman" w:cs="Times New Roman"/>
          <w:sz w:val="24"/>
          <w:szCs w:val="24"/>
        </w:rPr>
        <w:t>po jej ukończeniu</w:t>
      </w:r>
      <w:r w:rsidR="00120E99">
        <w:rPr>
          <w:rFonts w:ascii="Times New Roman" w:hAnsi="Times New Roman" w:cs="Times New Roman"/>
          <w:sz w:val="24"/>
          <w:szCs w:val="24"/>
        </w:rPr>
        <w:t>).</w:t>
      </w:r>
    </w:p>
    <w:p w:rsidR="00AA1F40" w:rsidRDefault="003E3C74" w:rsidP="00940C32">
      <w:pPr>
        <w:numPr>
          <w:ilvl w:val="0"/>
          <w:numId w:val="49"/>
        </w:num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Odsetek</w:t>
      </w:r>
      <w:r w:rsidR="00AA1F40" w:rsidRPr="00AA1F40">
        <w:rPr>
          <w:rFonts w:ascii="Times New Roman" w:hAnsi="Times New Roman" w:cs="Times New Roman"/>
          <w:sz w:val="24"/>
          <w:szCs w:val="24"/>
        </w:rPr>
        <w:t xml:space="preserve"> mieszkańców gminy Nowy Duninów</w:t>
      </w:r>
      <w:r w:rsidR="008E2FD4">
        <w:rPr>
          <w:rFonts w:ascii="Times New Roman" w:hAnsi="Times New Roman" w:cs="Times New Roman"/>
          <w:sz w:val="24"/>
          <w:szCs w:val="24"/>
        </w:rPr>
        <w:t xml:space="preserve"> </w:t>
      </w:r>
      <w:r w:rsidR="008E2FD4" w:rsidRPr="003A050D">
        <w:rPr>
          <w:rFonts w:ascii="Times New Roman" w:hAnsi="Times New Roman" w:cs="Times New Roman"/>
          <w:sz w:val="24"/>
          <w:szCs w:val="24"/>
        </w:rPr>
        <w:t>w populacji objętej programem</w:t>
      </w:r>
      <w:r w:rsidR="00AA1F40" w:rsidRPr="00AA1F40">
        <w:rPr>
          <w:rFonts w:ascii="Times New Roman" w:hAnsi="Times New Roman" w:cs="Times New Roman"/>
          <w:sz w:val="24"/>
          <w:szCs w:val="24"/>
        </w:rPr>
        <w:t>,</w:t>
      </w:r>
      <w:r>
        <w:rPr>
          <w:rFonts w:ascii="Times New Roman" w:hAnsi="Times New Roman" w:cs="Times New Roman"/>
          <w:sz w:val="24"/>
          <w:szCs w:val="24"/>
        </w:rPr>
        <w:t xml:space="preserve"> </w:t>
      </w:r>
      <w:r w:rsidR="008E2FD4">
        <w:rPr>
          <w:rFonts w:ascii="Times New Roman" w:hAnsi="Times New Roman" w:cs="Times New Roman"/>
          <w:sz w:val="24"/>
          <w:szCs w:val="24"/>
        </w:rPr>
        <w:t xml:space="preserve">                            </w:t>
      </w:r>
      <w:r w:rsidR="00AA1F40" w:rsidRPr="00AA1F40">
        <w:rPr>
          <w:rFonts w:ascii="Times New Roman" w:hAnsi="Times New Roman" w:cs="Times New Roman"/>
          <w:sz w:val="24"/>
          <w:szCs w:val="24"/>
        </w:rPr>
        <w:t>u których uzyskano wzrost wiedzy</w:t>
      </w:r>
      <w:r w:rsidR="008E2FD4">
        <w:rPr>
          <w:rFonts w:ascii="Times New Roman" w:hAnsi="Times New Roman" w:cs="Times New Roman"/>
          <w:sz w:val="24"/>
          <w:szCs w:val="24"/>
        </w:rPr>
        <w:t xml:space="preserve"> </w:t>
      </w:r>
      <w:r w:rsidR="00AA1F40" w:rsidRPr="00AA1F40">
        <w:rPr>
          <w:rFonts w:ascii="Times New Roman" w:hAnsi="Times New Roman" w:cs="Times New Roman"/>
          <w:sz w:val="24"/>
          <w:szCs w:val="24"/>
        </w:rPr>
        <w:t>z zakresu treści przekazanych w ramach edukacji zdrowotnej (liczba wyników co najmniej dobrych tj. min. 7</w:t>
      </w:r>
      <w:r w:rsidR="001F46FD">
        <w:rPr>
          <w:rFonts w:ascii="Times New Roman" w:hAnsi="Times New Roman" w:cs="Times New Roman"/>
          <w:sz w:val="24"/>
          <w:szCs w:val="24"/>
        </w:rPr>
        <w:t>0</w:t>
      </w:r>
      <w:r w:rsidR="00AA1F40" w:rsidRPr="00AA1F40">
        <w:rPr>
          <w:rFonts w:ascii="Times New Roman" w:hAnsi="Times New Roman" w:cs="Times New Roman"/>
          <w:sz w:val="24"/>
          <w:szCs w:val="24"/>
        </w:rPr>
        <w:t>% poprawnych odpowiedzi dla post-testów przeprowadzanych po zajęciach edukacji zdrowotnej w porównaniu</w:t>
      </w:r>
      <w:r w:rsidR="00940C32">
        <w:rPr>
          <w:rFonts w:ascii="Times New Roman" w:hAnsi="Times New Roman" w:cs="Times New Roman"/>
          <w:sz w:val="24"/>
          <w:szCs w:val="24"/>
        </w:rPr>
        <w:t xml:space="preserve">                     </w:t>
      </w:r>
      <w:r w:rsidR="00AA1F40" w:rsidRPr="00AA1F40">
        <w:rPr>
          <w:rFonts w:ascii="Times New Roman" w:hAnsi="Times New Roman" w:cs="Times New Roman"/>
          <w:sz w:val="24"/>
          <w:szCs w:val="24"/>
        </w:rPr>
        <w:t xml:space="preserve"> z pre-testami przeprowadzanymi przed zajęciami)</w:t>
      </w:r>
      <w:r w:rsidR="00120E99">
        <w:rPr>
          <w:rFonts w:ascii="Times New Roman" w:hAnsi="Times New Roman" w:cs="Times New Roman"/>
          <w:sz w:val="24"/>
          <w:szCs w:val="24"/>
        </w:rPr>
        <w:t>.</w:t>
      </w:r>
    </w:p>
    <w:p w:rsidR="00E35C1B" w:rsidRDefault="00005D92" w:rsidP="00005D92">
      <w:pPr>
        <w:autoSpaceDE w:val="0"/>
        <w:autoSpaceDN w:val="0"/>
        <w:adjustRightInd w:val="0"/>
        <w:spacing w:after="0" w:line="240" w:lineRule="auto"/>
        <w:jc w:val="both"/>
        <w:rPr>
          <w:rFonts w:ascii="Times New Roman" w:hAnsi="Times New Roman" w:cs="Times New Roman"/>
          <w:b/>
          <w:bCs/>
          <w:sz w:val="24"/>
          <w:szCs w:val="24"/>
        </w:rPr>
      </w:pPr>
      <w:r w:rsidRPr="00005D92">
        <w:rPr>
          <w:rFonts w:ascii="Times New Roman" w:hAnsi="Times New Roman" w:cs="Times New Roman"/>
          <w:b/>
          <w:bCs/>
          <w:sz w:val="24"/>
          <w:szCs w:val="24"/>
        </w:rPr>
        <w:t>III. Charakterystyka populacji docelowej oraz charakterystyka interwencji, jakie są</w:t>
      </w:r>
      <w:r>
        <w:rPr>
          <w:rFonts w:ascii="Times New Roman" w:hAnsi="Times New Roman" w:cs="Times New Roman"/>
          <w:b/>
          <w:bCs/>
          <w:sz w:val="24"/>
          <w:szCs w:val="24"/>
        </w:rPr>
        <w:t xml:space="preserve"> </w:t>
      </w:r>
      <w:r w:rsidRPr="00005D92">
        <w:rPr>
          <w:rFonts w:ascii="Times New Roman" w:hAnsi="Times New Roman" w:cs="Times New Roman"/>
          <w:b/>
          <w:bCs/>
          <w:sz w:val="24"/>
          <w:szCs w:val="24"/>
        </w:rPr>
        <w:t>planowane w ramach programu polityki zdrowotnej</w:t>
      </w:r>
    </w:p>
    <w:p w:rsidR="00D55B25" w:rsidRDefault="00D55B25" w:rsidP="00005D92">
      <w:pPr>
        <w:autoSpaceDE w:val="0"/>
        <w:autoSpaceDN w:val="0"/>
        <w:adjustRightInd w:val="0"/>
        <w:spacing w:after="0" w:line="240" w:lineRule="auto"/>
        <w:jc w:val="both"/>
        <w:rPr>
          <w:rFonts w:ascii="Times New Roman" w:hAnsi="Times New Roman" w:cs="Times New Roman"/>
          <w:b/>
          <w:bCs/>
          <w:sz w:val="24"/>
          <w:szCs w:val="24"/>
        </w:rPr>
      </w:pPr>
    </w:p>
    <w:p w:rsidR="00D55B25" w:rsidRDefault="00D55B25" w:rsidP="00005D9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III.1. Populacja docelowa</w:t>
      </w:r>
    </w:p>
    <w:p w:rsidR="00D55B25" w:rsidRDefault="00D55B25" w:rsidP="00D55B25">
      <w:pPr>
        <w:autoSpaceDE w:val="0"/>
        <w:autoSpaceDN w:val="0"/>
        <w:adjustRightInd w:val="0"/>
        <w:spacing w:after="0" w:line="240" w:lineRule="auto"/>
        <w:jc w:val="both"/>
        <w:rPr>
          <w:rFonts w:ascii="Times New Roman" w:hAnsi="Times New Roman" w:cs="Times New Roman"/>
          <w:sz w:val="24"/>
          <w:szCs w:val="24"/>
        </w:rPr>
      </w:pPr>
    </w:p>
    <w:p w:rsidR="00D55B25" w:rsidRPr="00D55B25" w:rsidRDefault="00D55B25" w:rsidP="009C7A09">
      <w:pPr>
        <w:autoSpaceDE w:val="0"/>
        <w:autoSpaceDN w:val="0"/>
        <w:adjustRightInd w:val="0"/>
        <w:spacing w:after="0" w:line="240" w:lineRule="auto"/>
        <w:jc w:val="both"/>
        <w:rPr>
          <w:rFonts w:ascii="Times New Roman" w:hAnsi="Times New Roman" w:cs="Times New Roman"/>
          <w:sz w:val="24"/>
          <w:szCs w:val="24"/>
        </w:rPr>
      </w:pPr>
      <w:r w:rsidRPr="00D55B25">
        <w:rPr>
          <w:rFonts w:ascii="Times New Roman" w:hAnsi="Times New Roman" w:cs="Times New Roman"/>
          <w:sz w:val="24"/>
          <w:szCs w:val="24"/>
        </w:rPr>
        <w:t xml:space="preserve">Program skierowany </w:t>
      </w:r>
      <w:r>
        <w:rPr>
          <w:rFonts w:ascii="Times New Roman" w:hAnsi="Times New Roman" w:cs="Times New Roman"/>
          <w:sz w:val="24"/>
          <w:szCs w:val="24"/>
        </w:rPr>
        <w:t xml:space="preserve">jest </w:t>
      </w:r>
      <w:r w:rsidRPr="00D55B25">
        <w:rPr>
          <w:rFonts w:ascii="Times New Roman" w:hAnsi="Times New Roman" w:cs="Times New Roman"/>
          <w:sz w:val="24"/>
          <w:szCs w:val="24"/>
        </w:rPr>
        <w:t xml:space="preserve">do mieszkańców gminy </w:t>
      </w:r>
      <w:r>
        <w:rPr>
          <w:rFonts w:ascii="Times New Roman" w:hAnsi="Times New Roman" w:cs="Times New Roman"/>
          <w:sz w:val="24"/>
          <w:szCs w:val="24"/>
        </w:rPr>
        <w:t>Nowy Duninów</w:t>
      </w:r>
      <w:r w:rsidRPr="00D55B25">
        <w:rPr>
          <w:rFonts w:ascii="Times New Roman" w:hAnsi="Times New Roman" w:cs="Times New Roman"/>
          <w:sz w:val="24"/>
          <w:szCs w:val="24"/>
        </w:rPr>
        <w:t xml:space="preserve"> w wieku  </w:t>
      </w:r>
      <w:r>
        <w:rPr>
          <w:rFonts w:ascii="Times New Roman" w:hAnsi="Times New Roman" w:cs="Times New Roman"/>
          <w:sz w:val="24"/>
          <w:szCs w:val="24"/>
        </w:rPr>
        <w:t>50</w:t>
      </w:r>
      <w:r w:rsidRPr="00D55B25">
        <w:rPr>
          <w:rFonts w:ascii="Times New Roman" w:hAnsi="Times New Roman" w:cs="Times New Roman"/>
          <w:sz w:val="24"/>
          <w:szCs w:val="24"/>
        </w:rPr>
        <w:t xml:space="preserve"> r.ż.</w:t>
      </w:r>
      <w:r w:rsidR="008E5FC8">
        <w:rPr>
          <w:rFonts w:ascii="Times New Roman" w:hAnsi="Times New Roman" w:cs="Times New Roman"/>
          <w:sz w:val="24"/>
          <w:szCs w:val="24"/>
        </w:rPr>
        <w:t xml:space="preserve"> i więcej</w:t>
      </w:r>
      <w:r w:rsidRPr="00D55B25">
        <w:rPr>
          <w:rFonts w:ascii="Times New Roman" w:hAnsi="Times New Roman" w:cs="Times New Roman"/>
          <w:sz w:val="24"/>
          <w:szCs w:val="24"/>
        </w:rPr>
        <w:t xml:space="preserve">, </w:t>
      </w:r>
      <w:r w:rsidR="009C7A09">
        <w:rPr>
          <w:rFonts w:ascii="Times New Roman" w:hAnsi="Times New Roman" w:cs="Times New Roman"/>
          <w:sz w:val="24"/>
          <w:szCs w:val="24"/>
        </w:rPr>
        <w:t xml:space="preserve">               </w:t>
      </w:r>
      <w:r w:rsidRPr="00D55B25">
        <w:rPr>
          <w:rFonts w:ascii="Times New Roman" w:hAnsi="Times New Roman" w:cs="Times New Roman"/>
          <w:sz w:val="24"/>
          <w:szCs w:val="24"/>
        </w:rPr>
        <w:t>z</w:t>
      </w:r>
      <w:r>
        <w:rPr>
          <w:rFonts w:ascii="Times New Roman" w:hAnsi="Times New Roman" w:cs="Times New Roman"/>
          <w:sz w:val="24"/>
          <w:szCs w:val="24"/>
        </w:rPr>
        <w:t xml:space="preserve"> </w:t>
      </w:r>
      <w:r w:rsidRPr="00D55B25">
        <w:rPr>
          <w:rFonts w:ascii="Times New Roman" w:hAnsi="Times New Roman" w:cs="Times New Roman"/>
          <w:sz w:val="24"/>
          <w:szCs w:val="24"/>
        </w:rPr>
        <w:t>rozpoznaniem choroby</w:t>
      </w:r>
      <w:r w:rsidR="008731D2">
        <w:rPr>
          <w:rFonts w:ascii="Times New Roman" w:hAnsi="Times New Roman" w:cs="Times New Roman"/>
          <w:sz w:val="24"/>
          <w:szCs w:val="24"/>
        </w:rPr>
        <w:t xml:space="preserve"> </w:t>
      </w:r>
      <w:r w:rsidR="008731D2" w:rsidRPr="002776CE">
        <w:rPr>
          <w:rFonts w:ascii="Times New Roman" w:hAnsi="Times New Roman" w:cs="Times New Roman"/>
          <w:sz w:val="24"/>
          <w:szCs w:val="24"/>
        </w:rPr>
        <w:t>układu</w:t>
      </w:r>
      <w:r w:rsidR="008731D2">
        <w:rPr>
          <w:rFonts w:ascii="Times New Roman" w:hAnsi="Times New Roman" w:cs="Times New Roman"/>
          <w:sz w:val="24"/>
          <w:szCs w:val="24"/>
        </w:rPr>
        <w:t xml:space="preserve"> </w:t>
      </w:r>
      <w:r w:rsidR="008731D2" w:rsidRPr="002776CE">
        <w:rPr>
          <w:rFonts w:ascii="Times New Roman" w:hAnsi="Times New Roman" w:cs="Times New Roman"/>
          <w:sz w:val="24"/>
          <w:szCs w:val="24"/>
        </w:rPr>
        <w:t>kostno-stawowego</w:t>
      </w:r>
      <w:r w:rsidR="008731D2">
        <w:rPr>
          <w:rFonts w:ascii="Times New Roman" w:hAnsi="Times New Roman" w:cs="Times New Roman"/>
          <w:sz w:val="24"/>
          <w:szCs w:val="24"/>
        </w:rPr>
        <w:t xml:space="preserve"> </w:t>
      </w:r>
      <w:r w:rsidR="008731D2" w:rsidRPr="002776CE">
        <w:rPr>
          <w:rFonts w:ascii="Times New Roman" w:hAnsi="Times New Roman" w:cs="Times New Roman"/>
          <w:sz w:val="24"/>
          <w:szCs w:val="24"/>
        </w:rPr>
        <w:t>i mięśniowego</w:t>
      </w:r>
      <w:r>
        <w:rPr>
          <w:rFonts w:ascii="Times New Roman" w:hAnsi="Times New Roman" w:cs="Times New Roman"/>
          <w:sz w:val="24"/>
          <w:szCs w:val="24"/>
        </w:rPr>
        <w:t>.</w:t>
      </w:r>
    </w:p>
    <w:p w:rsidR="00D55B25" w:rsidRDefault="00D55B25" w:rsidP="009C7A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Populacja mieszkańców gminy Nowy Duninów liczy 3 991 osób (dane z ewidencji ludności UG w Nowym Duninowie </w:t>
      </w:r>
      <w:r w:rsidR="009914A6">
        <w:rPr>
          <w:rFonts w:ascii="Times New Roman" w:hAnsi="Times New Roman" w:cs="Times New Roman"/>
          <w:sz w:val="24"/>
          <w:szCs w:val="24"/>
        </w:rPr>
        <w:t xml:space="preserve">według stanu </w:t>
      </w:r>
      <w:r>
        <w:rPr>
          <w:rFonts w:ascii="Times New Roman" w:hAnsi="Times New Roman" w:cs="Times New Roman"/>
          <w:sz w:val="24"/>
          <w:szCs w:val="24"/>
        </w:rPr>
        <w:t xml:space="preserve">na dzień 31 maja 2020 r.). </w:t>
      </w:r>
      <w:r w:rsidRPr="00D55B25">
        <w:rPr>
          <w:rFonts w:ascii="Times New Roman" w:hAnsi="Times New Roman" w:cs="Times New Roman"/>
          <w:sz w:val="24"/>
          <w:szCs w:val="24"/>
        </w:rPr>
        <w:t xml:space="preserve">Liczba mieszkańców gminy </w:t>
      </w:r>
      <w:r>
        <w:rPr>
          <w:rFonts w:ascii="Times New Roman" w:hAnsi="Times New Roman" w:cs="Times New Roman"/>
          <w:sz w:val="24"/>
          <w:szCs w:val="24"/>
        </w:rPr>
        <w:t xml:space="preserve">Nowy Duninów </w:t>
      </w:r>
      <w:r w:rsidRPr="00D55B25">
        <w:rPr>
          <w:rFonts w:ascii="Times New Roman" w:hAnsi="Times New Roman" w:cs="Times New Roman"/>
          <w:sz w:val="24"/>
          <w:szCs w:val="24"/>
        </w:rPr>
        <w:t xml:space="preserve">w wieku </w:t>
      </w:r>
      <w:r w:rsidR="00D76EE7">
        <w:rPr>
          <w:rFonts w:ascii="Times New Roman" w:hAnsi="Times New Roman" w:cs="Times New Roman"/>
          <w:sz w:val="24"/>
          <w:szCs w:val="24"/>
        </w:rPr>
        <w:t xml:space="preserve">50 lat i więcej </w:t>
      </w:r>
      <w:r w:rsidRPr="00D55B25">
        <w:rPr>
          <w:rFonts w:ascii="Times New Roman" w:hAnsi="Times New Roman" w:cs="Times New Roman"/>
          <w:sz w:val="24"/>
          <w:szCs w:val="24"/>
        </w:rPr>
        <w:t xml:space="preserve">wynosi </w:t>
      </w:r>
      <w:r w:rsidR="00A9712C">
        <w:rPr>
          <w:rFonts w:ascii="Times New Roman" w:hAnsi="Times New Roman" w:cs="Times New Roman"/>
          <w:sz w:val="24"/>
          <w:szCs w:val="24"/>
        </w:rPr>
        <w:t xml:space="preserve">ok. </w:t>
      </w:r>
      <w:r>
        <w:rPr>
          <w:rFonts w:ascii="Times New Roman" w:hAnsi="Times New Roman" w:cs="Times New Roman"/>
          <w:sz w:val="24"/>
          <w:szCs w:val="24"/>
        </w:rPr>
        <w:t>1552 osoby (dane z ewidencji ludności UG</w:t>
      </w:r>
      <w:r w:rsidR="009C7A09">
        <w:rPr>
          <w:rFonts w:ascii="Times New Roman" w:hAnsi="Times New Roman" w:cs="Times New Roman"/>
          <w:sz w:val="24"/>
          <w:szCs w:val="24"/>
        </w:rPr>
        <w:t xml:space="preserve"> </w:t>
      </w:r>
      <w:r>
        <w:rPr>
          <w:rFonts w:ascii="Times New Roman" w:hAnsi="Times New Roman" w:cs="Times New Roman"/>
          <w:sz w:val="24"/>
          <w:szCs w:val="24"/>
        </w:rPr>
        <w:t xml:space="preserve">w Nowym Duninowie </w:t>
      </w:r>
      <w:r w:rsidR="009914A6">
        <w:rPr>
          <w:rFonts w:ascii="Times New Roman" w:hAnsi="Times New Roman" w:cs="Times New Roman"/>
          <w:sz w:val="24"/>
          <w:szCs w:val="24"/>
        </w:rPr>
        <w:t xml:space="preserve">według stanu </w:t>
      </w:r>
      <w:r>
        <w:rPr>
          <w:rFonts w:ascii="Times New Roman" w:hAnsi="Times New Roman" w:cs="Times New Roman"/>
          <w:sz w:val="24"/>
          <w:szCs w:val="24"/>
        </w:rPr>
        <w:t>na dzień 31 maja 2020 r.), co stanowi 3</w:t>
      </w:r>
      <w:r w:rsidR="008B0CEF">
        <w:rPr>
          <w:rFonts w:ascii="Times New Roman" w:hAnsi="Times New Roman" w:cs="Times New Roman"/>
          <w:sz w:val="24"/>
          <w:szCs w:val="24"/>
        </w:rPr>
        <w:t>8,89</w:t>
      </w:r>
      <w:r>
        <w:rPr>
          <w:rFonts w:ascii="Times New Roman" w:hAnsi="Times New Roman" w:cs="Times New Roman"/>
          <w:sz w:val="24"/>
          <w:szCs w:val="24"/>
        </w:rPr>
        <w:t>%</w:t>
      </w:r>
      <w:r w:rsidR="008B0CEF">
        <w:rPr>
          <w:rFonts w:ascii="Times New Roman" w:hAnsi="Times New Roman" w:cs="Times New Roman"/>
          <w:sz w:val="24"/>
          <w:szCs w:val="24"/>
        </w:rPr>
        <w:t xml:space="preserve"> całej populacji</w:t>
      </w:r>
      <w:r>
        <w:rPr>
          <w:rFonts w:ascii="Times New Roman" w:hAnsi="Times New Roman" w:cs="Times New Roman"/>
          <w:sz w:val="24"/>
          <w:szCs w:val="24"/>
        </w:rPr>
        <w:t>.</w:t>
      </w:r>
    </w:p>
    <w:p w:rsidR="004E7DE8" w:rsidRDefault="00912B15" w:rsidP="009C7A09">
      <w:pPr>
        <w:autoSpaceDE w:val="0"/>
        <w:autoSpaceDN w:val="0"/>
        <w:adjustRightInd w:val="0"/>
        <w:spacing w:after="0" w:line="240" w:lineRule="auto"/>
        <w:jc w:val="both"/>
        <w:rPr>
          <w:rFonts w:ascii="Times New Roman" w:hAnsi="Times New Roman" w:cs="Times New Roman"/>
          <w:sz w:val="24"/>
          <w:szCs w:val="24"/>
        </w:rPr>
      </w:pPr>
      <w:r w:rsidRPr="004E7DE8">
        <w:rPr>
          <w:rFonts w:ascii="Times New Roman" w:hAnsi="Times New Roman" w:cs="Times New Roman"/>
          <w:sz w:val="24"/>
          <w:szCs w:val="24"/>
        </w:rPr>
        <w:t xml:space="preserve">Na potrzeby oszacowania populacji docelowej, bazując na danych przedstawionych    </w:t>
      </w:r>
      <w:r w:rsidR="004E7DE8">
        <w:rPr>
          <w:rFonts w:ascii="Times New Roman" w:hAnsi="Times New Roman" w:cs="Times New Roman"/>
          <w:sz w:val="24"/>
          <w:szCs w:val="24"/>
        </w:rPr>
        <w:t xml:space="preserve">                </w:t>
      </w:r>
      <w:r w:rsidRPr="004E7DE8">
        <w:rPr>
          <w:rFonts w:ascii="Times New Roman" w:hAnsi="Times New Roman" w:cs="Times New Roman"/>
          <w:sz w:val="24"/>
          <w:szCs w:val="24"/>
        </w:rPr>
        <w:t xml:space="preserve">             w części dotyczącej epidemiologii, przyjęto, iż współczynnik chorobowości z powodu chorób </w:t>
      </w:r>
      <w:r w:rsidR="004E7DE8" w:rsidRPr="004E7DE8">
        <w:rPr>
          <w:rFonts w:ascii="Times New Roman" w:hAnsi="Times New Roman" w:cs="Times New Roman"/>
          <w:sz w:val="24"/>
          <w:szCs w:val="24"/>
        </w:rPr>
        <w:t>kręgosłupa</w:t>
      </w:r>
      <w:r w:rsidRPr="004E7DE8">
        <w:rPr>
          <w:rFonts w:ascii="Times New Roman" w:hAnsi="Times New Roman" w:cs="Times New Roman"/>
          <w:sz w:val="24"/>
          <w:szCs w:val="24"/>
        </w:rPr>
        <w:t xml:space="preserve"> wynosi </w:t>
      </w:r>
      <w:r w:rsidR="004E7DE8" w:rsidRPr="004E7DE8">
        <w:rPr>
          <w:rFonts w:ascii="Times New Roman" w:hAnsi="Times New Roman" w:cs="Times New Roman"/>
          <w:sz w:val="24"/>
          <w:szCs w:val="24"/>
        </w:rPr>
        <w:t>ok. 13 773</w:t>
      </w:r>
      <w:r w:rsidRPr="004E7DE8">
        <w:rPr>
          <w:rFonts w:ascii="Times New Roman" w:hAnsi="Times New Roman" w:cs="Times New Roman"/>
          <w:sz w:val="24"/>
          <w:szCs w:val="24"/>
        </w:rPr>
        <w:t>/100tys. mieszkańców</w:t>
      </w:r>
      <w:r w:rsidR="004E7DE8" w:rsidRPr="004E7DE8">
        <w:rPr>
          <w:rFonts w:ascii="Times New Roman" w:hAnsi="Times New Roman" w:cs="Times New Roman"/>
          <w:sz w:val="24"/>
          <w:szCs w:val="24"/>
        </w:rPr>
        <w:t>, współczynnik</w:t>
      </w:r>
      <w:r w:rsidR="004E7DE8">
        <w:rPr>
          <w:rFonts w:ascii="Times New Roman" w:hAnsi="Times New Roman" w:cs="Times New Roman"/>
          <w:sz w:val="24"/>
          <w:szCs w:val="24"/>
        </w:rPr>
        <w:t xml:space="preserve"> </w:t>
      </w:r>
      <w:r w:rsidR="004E7DE8" w:rsidRPr="004E7DE8">
        <w:rPr>
          <w:rFonts w:ascii="Times New Roman" w:hAnsi="Times New Roman" w:cs="Times New Roman"/>
          <w:sz w:val="24"/>
          <w:szCs w:val="24"/>
        </w:rPr>
        <w:t>chorobowości</w:t>
      </w:r>
      <w:r w:rsidR="004962C7">
        <w:rPr>
          <w:rFonts w:ascii="Times New Roman" w:hAnsi="Times New Roman" w:cs="Times New Roman"/>
          <w:sz w:val="24"/>
          <w:szCs w:val="24"/>
        </w:rPr>
        <w:t xml:space="preserve">               </w:t>
      </w:r>
      <w:r w:rsidR="004E7DE8" w:rsidRPr="004E7DE8">
        <w:rPr>
          <w:rFonts w:ascii="Times New Roman" w:hAnsi="Times New Roman" w:cs="Times New Roman"/>
          <w:sz w:val="24"/>
          <w:szCs w:val="24"/>
        </w:rPr>
        <w:t xml:space="preserve"> </w:t>
      </w:r>
      <w:r w:rsidR="008E5FC8">
        <w:rPr>
          <w:rFonts w:ascii="Times New Roman" w:hAnsi="Times New Roman" w:cs="Times New Roman"/>
          <w:sz w:val="24"/>
          <w:szCs w:val="24"/>
        </w:rPr>
        <w:t xml:space="preserve">              </w:t>
      </w:r>
      <w:r w:rsidR="004E7DE8" w:rsidRPr="004E7DE8">
        <w:rPr>
          <w:rFonts w:ascii="Times New Roman" w:hAnsi="Times New Roman" w:cs="Times New Roman"/>
          <w:sz w:val="24"/>
          <w:szCs w:val="24"/>
        </w:rPr>
        <w:t xml:space="preserve">z powodu </w:t>
      </w:r>
      <w:r w:rsidR="004E7DE8">
        <w:rPr>
          <w:rFonts w:ascii="Times New Roman" w:hAnsi="Times New Roman" w:cs="Times New Roman"/>
          <w:sz w:val="24"/>
          <w:szCs w:val="24"/>
        </w:rPr>
        <w:t xml:space="preserve">chorób stawów </w:t>
      </w:r>
      <w:r w:rsidR="004E7DE8" w:rsidRPr="004E7DE8">
        <w:rPr>
          <w:rFonts w:ascii="Times New Roman" w:hAnsi="Times New Roman" w:cs="Times New Roman"/>
          <w:sz w:val="24"/>
          <w:szCs w:val="24"/>
        </w:rPr>
        <w:t xml:space="preserve">wynosi </w:t>
      </w:r>
      <w:r w:rsidR="004E7DE8">
        <w:rPr>
          <w:rFonts w:ascii="Times New Roman" w:hAnsi="Times New Roman" w:cs="Times New Roman"/>
          <w:sz w:val="24"/>
          <w:szCs w:val="24"/>
        </w:rPr>
        <w:t>ok. 13 414</w:t>
      </w:r>
      <w:r w:rsidR="004E7DE8" w:rsidRPr="004E7DE8">
        <w:rPr>
          <w:rFonts w:ascii="Times New Roman" w:hAnsi="Times New Roman" w:cs="Times New Roman"/>
          <w:sz w:val="24"/>
          <w:szCs w:val="24"/>
        </w:rPr>
        <w:t>/100tys. mieszkańców, natomiast</w:t>
      </w:r>
      <w:r w:rsidR="004E7DE8">
        <w:rPr>
          <w:rFonts w:ascii="Times New Roman" w:hAnsi="Times New Roman" w:cs="Times New Roman"/>
          <w:sz w:val="24"/>
          <w:szCs w:val="24"/>
        </w:rPr>
        <w:t xml:space="preserve"> </w:t>
      </w:r>
      <w:r w:rsidR="004E7DE8" w:rsidRPr="004E7DE8">
        <w:rPr>
          <w:rFonts w:ascii="Times New Roman" w:hAnsi="Times New Roman" w:cs="Times New Roman"/>
          <w:sz w:val="24"/>
          <w:szCs w:val="24"/>
        </w:rPr>
        <w:t xml:space="preserve">współczynnik chorobowości z powodu chorób </w:t>
      </w:r>
      <w:r w:rsidR="004E7DE8">
        <w:rPr>
          <w:rFonts w:ascii="Times New Roman" w:hAnsi="Times New Roman" w:cs="Times New Roman"/>
          <w:sz w:val="24"/>
          <w:szCs w:val="24"/>
        </w:rPr>
        <w:t xml:space="preserve">mięśni </w:t>
      </w:r>
      <w:r w:rsidR="004E7DE8" w:rsidRPr="004E7DE8">
        <w:rPr>
          <w:rFonts w:ascii="Times New Roman" w:hAnsi="Times New Roman" w:cs="Times New Roman"/>
          <w:sz w:val="24"/>
          <w:szCs w:val="24"/>
        </w:rPr>
        <w:t xml:space="preserve"> </w:t>
      </w:r>
      <w:r w:rsidR="004E7DE8">
        <w:rPr>
          <w:rFonts w:ascii="Times New Roman" w:hAnsi="Times New Roman" w:cs="Times New Roman"/>
          <w:sz w:val="24"/>
          <w:szCs w:val="24"/>
        </w:rPr>
        <w:t>200</w:t>
      </w:r>
      <w:r w:rsidR="004E7DE8" w:rsidRPr="004E7DE8">
        <w:rPr>
          <w:rFonts w:ascii="Times New Roman" w:hAnsi="Times New Roman" w:cs="Times New Roman"/>
          <w:sz w:val="24"/>
          <w:szCs w:val="24"/>
        </w:rPr>
        <w:t xml:space="preserve">/100tys. mieszkańców – łącznie w trzech grupach chorób ok. </w:t>
      </w:r>
      <w:r w:rsidR="004E7DE8">
        <w:rPr>
          <w:rFonts w:ascii="Times New Roman" w:hAnsi="Times New Roman" w:cs="Times New Roman"/>
          <w:sz w:val="24"/>
          <w:szCs w:val="24"/>
        </w:rPr>
        <w:t>27 387</w:t>
      </w:r>
      <w:r w:rsidR="004E7DE8" w:rsidRPr="004E7DE8">
        <w:rPr>
          <w:rFonts w:ascii="Times New Roman" w:hAnsi="Times New Roman" w:cs="Times New Roman"/>
          <w:sz w:val="24"/>
          <w:szCs w:val="24"/>
        </w:rPr>
        <w:t>/100tys.</w:t>
      </w:r>
      <w:r w:rsidR="004E7DE8">
        <w:rPr>
          <w:rFonts w:ascii="Times New Roman" w:hAnsi="Times New Roman" w:cs="Times New Roman"/>
          <w:sz w:val="24"/>
          <w:szCs w:val="24"/>
        </w:rPr>
        <w:t xml:space="preserve"> </w:t>
      </w:r>
      <w:r w:rsidR="004E7DE8" w:rsidRPr="004E7DE8">
        <w:rPr>
          <w:rFonts w:ascii="Times New Roman" w:hAnsi="Times New Roman" w:cs="Times New Roman"/>
          <w:sz w:val="24"/>
          <w:szCs w:val="24"/>
        </w:rPr>
        <w:t xml:space="preserve">mieszkańców. </w:t>
      </w:r>
    </w:p>
    <w:p w:rsidR="00912B15" w:rsidRPr="004E7DE8" w:rsidRDefault="004E7DE8" w:rsidP="009C7A09">
      <w:pPr>
        <w:autoSpaceDE w:val="0"/>
        <w:autoSpaceDN w:val="0"/>
        <w:adjustRightInd w:val="0"/>
        <w:spacing w:after="0" w:line="240" w:lineRule="auto"/>
        <w:jc w:val="both"/>
        <w:rPr>
          <w:rFonts w:ascii="Times New Roman" w:hAnsi="Times New Roman" w:cs="Times New Roman"/>
          <w:sz w:val="24"/>
          <w:szCs w:val="24"/>
        </w:rPr>
      </w:pPr>
      <w:r w:rsidRPr="004E7DE8">
        <w:rPr>
          <w:rFonts w:ascii="Times New Roman" w:hAnsi="Times New Roman" w:cs="Times New Roman"/>
          <w:sz w:val="24"/>
          <w:szCs w:val="24"/>
        </w:rPr>
        <w:t xml:space="preserve">Biorąc pod uwagę powyższe dane, populację docelową w gminie </w:t>
      </w:r>
      <w:r>
        <w:rPr>
          <w:rFonts w:ascii="Times New Roman" w:hAnsi="Times New Roman" w:cs="Times New Roman"/>
          <w:sz w:val="24"/>
          <w:szCs w:val="24"/>
        </w:rPr>
        <w:t>Nowy Duninów</w:t>
      </w:r>
      <w:r w:rsidR="00411A6D">
        <w:rPr>
          <w:rFonts w:ascii="Times New Roman" w:hAnsi="Times New Roman" w:cs="Times New Roman"/>
          <w:sz w:val="24"/>
          <w:szCs w:val="24"/>
        </w:rPr>
        <w:t xml:space="preserve">                                 </w:t>
      </w:r>
      <w:r w:rsidRPr="004E7DE8">
        <w:rPr>
          <w:rFonts w:ascii="Times New Roman" w:hAnsi="Times New Roman" w:cs="Times New Roman"/>
          <w:sz w:val="24"/>
          <w:szCs w:val="24"/>
        </w:rPr>
        <w:t xml:space="preserve"> we</w:t>
      </w:r>
      <w:r>
        <w:rPr>
          <w:rFonts w:ascii="Times New Roman" w:hAnsi="Times New Roman" w:cs="Times New Roman"/>
          <w:sz w:val="24"/>
          <w:szCs w:val="24"/>
        </w:rPr>
        <w:t xml:space="preserve"> </w:t>
      </w:r>
      <w:r w:rsidRPr="004E7DE8">
        <w:rPr>
          <w:rFonts w:ascii="Times New Roman" w:hAnsi="Times New Roman" w:cs="Times New Roman"/>
          <w:sz w:val="24"/>
          <w:szCs w:val="24"/>
        </w:rPr>
        <w:t xml:space="preserve">wskazanych grupach wiekowych oszacowano na poziomie ok. </w:t>
      </w:r>
      <w:r>
        <w:rPr>
          <w:rFonts w:ascii="Times New Roman" w:hAnsi="Times New Roman" w:cs="Times New Roman"/>
          <w:sz w:val="24"/>
          <w:szCs w:val="24"/>
        </w:rPr>
        <w:t>425</w:t>
      </w:r>
      <w:r w:rsidRPr="004E7DE8">
        <w:rPr>
          <w:rFonts w:ascii="Times New Roman" w:hAnsi="Times New Roman" w:cs="Times New Roman"/>
          <w:sz w:val="24"/>
          <w:szCs w:val="24"/>
        </w:rPr>
        <w:t xml:space="preserve"> </w:t>
      </w:r>
      <w:r w:rsidR="007648D0">
        <w:rPr>
          <w:rFonts w:ascii="Times New Roman" w:hAnsi="Times New Roman" w:cs="Times New Roman"/>
          <w:sz w:val="24"/>
          <w:szCs w:val="24"/>
        </w:rPr>
        <w:t>osób</w:t>
      </w:r>
      <w:r>
        <w:rPr>
          <w:rFonts w:ascii="Times New Roman" w:hAnsi="Times New Roman" w:cs="Times New Roman"/>
          <w:sz w:val="24"/>
          <w:szCs w:val="24"/>
        </w:rPr>
        <w:t>.</w:t>
      </w:r>
    </w:p>
    <w:p w:rsidR="00A71FFF" w:rsidRDefault="000E13A2" w:rsidP="009C7A09">
      <w:pPr>
        <w:autoSpaceDE w:val="0"/>
        <w:autoSpaceDN w:val="0"/>
        <w:adjustRightInd w:val="0"/>
        <w:spacing w:after="0" w:line="240" w:lineRule="auto"/>
        <w:jc w:val="both"/>
        <w:rPr>
          <w:rFonts w:ascii="Times New Roman" w:hAnsi="Times New Roman" w:cs="Times New Roman"/>
          <w:sz w:val="24"/>
          <w:szCs w:val="24"/>
        </w:rPr>
      </w:pPr>
      <w:r w:rsidRPr="004E7DE8">
        <w:rPr>
          <w:rFonts w:ascii="Times New Roman" w:hAnsi="Times New Roman" w:cs="Times New Roman"/>
          <w:sz w:val="24"/>
          <w:szCs w:val="24"/>
        </w:rPr>
        <w:t>Program</w:t>
      </w:r>
      <w:r w:rsidR="004E7DE8">
        <w:rPr>
          <w:rFonts w:ascii="Times New Roman" w:hAnsi="Times New Roman" w:cs="Times New Roman"/>
          <w:sz w:val="24"/>
          <w:szCs w:val="24"/>
        </w:rPr>
        <w:t>,</w:t>
      </w:r>
      <w:r w:rsidR="00DF24CB" w:rsidRPr="004E7DE8">
        <w:rPr>
          <w:rFonts w:ascii="Times New Roman" w:hAnsi="Times New Roman" w:cs="Times New Roman"/>
          <w:sz w:val="24"/>
          <w:szCs w:val="24"/>
        </w:rPr>
        <w:t xml:space="preserve"> </w:t>
      </w:r>
      <w:r w:rsidRPr="004E7DE8">
        <w:rPr>
          <w:rFonts w:ascii="Times New Roman" w:hAnsi="Times New Roman" w:cs="Times New Roman"/>
          <w:sz w:val="24"/>
          <w:szCs w:val="24"/>
        </w:rPr>
        <w:t>w związku z ograniczonymi możliwościami finansowymi gminy</w:t>
      </w:r>
      <w:r w:rsidR="004E7DE8">
        <w:rPr>
          <w:rFonts w:ascii="Times New Roman" w:hAnsi="Times New Roman" w:cs="Times New Roman"/>
          <w:sz w:val="24"/>
          <w:szCs w:val="24"/>
        </w:rPr>
        <w:t xml:space="preserve">                  </w:t>
      </w:r>
      <w:r w:rsidR="009C7A09">
        <w:rPr>
          <w:rFonts w:ascii="Times New Roman" w:hAnsi="Times New Roman" w:cs="Times New Roman"/>
          <w:sz w:val="24"/>
          <w:szCs w:val="24"/>
        </w:rPr>
        <w:t xml:space="preserve">                </w:t>
      </w:r>
      <w:r w:rsidR="004E7DE8">
        <w:rPr>
          <w:rFonts w:ascii="Times New Roman" w:hAnsi="Times New Roman" w:cs="Times New Roman"/>
          <w:sz w:val="24"/>
          <w:szCs w:val="24"/>
        </w:rPr>
        <w:t xml:space="preserve">          </w:t>
      </w:r>
      <w:r w:rsidRPr="004E7DE8">
        <w:rPr>
          <w:rFonts w:ascii="Times New Roman" w:hAnsi="Times New Roman" w:cs="Times New Roman"/>
          <w:sz w:val="24"/>
          <w:szCs w:val="24"/>
        </w:rPr>
        <w:t xml:space="preserve"> </w:t>
      </w:r>
      <w:r w:rsidR="00DF24CB" w:rsidRPr="004E7DE8">
        <w:rPr>
          <w:rFonts w:ascii="Times New Roman" w:hAnsi="Times New Roman" w:cs="Times New Roman"/>
          <w:sz w:val="24"/>
          <w:szCs w:val="24"/>
        </w:rPr>
        <w:t>Nowy</w:t>
      </w:r>
      <w:r w:rsidR="00DF24CB">
        <w:rPr>
          <w:rFonts w:ascii="Times New Roman" w:hAnsi="Times New Roman" w:cs="Times New Roman"/>
          <w:sz w:val="24"/>
          <w:szCs w:val="24"/>
        </w:rPr>
        <w:t xml:space="preserve"> Duninów </w:t>
      </w:r>
      <w:r w:rsidRPr="000E13A2">
        <w:rPr>
          <w:rFonts w:ascii="Times New Roman" w:hAnsi="Times New Roman" w:cs="Times New Roman"/>
          <w:sz w:val="24"/>
          <w:szCs w:val="24"/>
        </w:rPr>
        <w:t xml:space="preserve">obejmie </w:t>
      </w:r>
      <w:r w:rsidR="004E7DE8">
        <w:rPr>
          <w:rFonts w:ascii="Times New Roman" w:hAnsi="Times New Roman" w:cs="Times New Roman"/>
          <w:sz w:val="24"/>
          <w:szCs w:val="24"/>
        </w:rPr>
        <w:t>w 2021 ok.</w:t>
      </w:r>
      <w:r w:rsidRPr="000E13A2">
        <w:rPr>
          <w:rFonts w:ascii="Times New Roman" w:hAnsi="Times New Roman" w:cs="Times New Roman"/>
          <w:sz w:val="24"/>
          <w:szCs w:val="24"/>
        </w:rPr>
        <w:t xml:space="preserve"> </w:t>
      </w:r>
      <w:r w:rsidR="009B4193">
        <w:rPr>
          <w:rFonts w:ascii="Times New Roman" w:hAnsi="Times New Roman" w:cs="Times New Roman"/>
          <w:sz w:val="24"/>
          <w:szCs w:val="24"/>
        </w:rPr>
        <w:t>8</w:t>
      </w:r>
      <w:r w:rsidR="00DA1BA0">
        <w:rPr>
          <w:rFonts w:ascii="Times New Roman" w:hAnsi="Times New Roman" w:cs="Times New Roman"/>
          <w:sz w:val="24"/>
          <w:szCs w:val="24"/>
        </w:rPr>
        <w:t>0</w:t>
      </w:r>
      <w:r w:rsidR="00DF24CB">
        <w:rPr>
          <w:rFonts w:ascii="Times New Roman" w:hAnsi="Times New Roman" w:cs="Times New Roman"/>
          <w:sz w:val="24"/>
          <w:szCs w:val="24"/>
        </w:rPr>
        <w:t xml:space="preserve"> </w:t>
      </w:r>
      <w:r w:rsidRPr="000E13A2">
        <w:rPr>
          <w:rFonts w:ascii="Times New Roman" w:hAnsi="Times New Roman" w:cs="Times New Roman"/>
          <w:sz w:val="24"/>
          <w:szCs w:val="24"/>
        </w:rPr>
        <w:t xml:space="preserve"> mieszkańców gminy (ok. </w:t>
      </w:r>
      <w:r w:rsidR="009B4193">
        <w:rPr>
          <w:rFonts w:ascii="Times New Roman" w:hAnsi="Times New Roman" w:cs="Times New Roman"/>
          <w:sz w:val="24"/>
          <w:szCs w:val="24"/>
        </w:rPr>
        <w:t>19</w:t>
      </w:r>
      <w:r w:rsidRPr="000E13A2">
        <w:rPr>
          <w:rFonts w:ascii="Times New Roman" w:hAnsi="Times New Roman" w:cs="Times New Roman"/>
          <w:sz w:val="24"/>
          <w:szCs w:val="24"/>
        </w:rPr>
        <w:t>% populacji docelowej).</w:t>
      </w:r>
    </w:p>
    <w:p w:rsidR="003C3C18" w:rsidRDefault="003C3C18" w:rsidP="004E7DE8">
      <w:pPr>
        <w:autoSpaceDE w:val="0"/>
        <w:autoSpaceDN w:val="0"/>
        <w:adjustRightInd w:val="0"/>
        <w:spacing w:after="0" w:line="240" w:lineRule="auto"/>
        <w:ind w:firstLine="708"/>
        <w:jc w:val="both"/>
        <w:rPr>
          <w:rFonts w:ascii="Times New Roman" w:hAnsi="Times New Roman" w:cs="Times New Roman"/>
          <w:sz w:val="24"/>
          <w:szCs w:val="24"/>
        </w:rPr>
      </w:pPr>
    </w:p>
    <w:p w:rsidR="003C3C18" w:rsidRDefault="003C3C18" w:rsidP="003C3C1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III.2. </w:t>
      </w:r>
      <w:r w:rsidRPr="003C3C18">
        <w:rPr>
          <w:rFonts w:ascii="Times New Roman" w:hAnsi="Times New Roman" w:cs="Times New Roman"/>
          <w:b/>
          <w:bCs/>
          <w:sz w:val="24"/>
          <w:szCs w:val="24"/>
        </w:rPr>
        <w:t>Kryteria kwalifikacji do udziału w programie polityki zdrowotnej oraz kryteria</w:t>
      </w:r>
      <w:r>
        <w:rPr>
          <w:rFonts w:ascii="Times New Roman" w:hAnsi="Times New Roman" w:cs="Times New Roman"/>
          <w:b/>
          <w:bCs/>
          <w:sz w:val="24"/>
          <w:szCs w:val="24"/>
        </w:rPr>
        <w:t xml:space="preserve"> </w:t>
      </w:r>
      <w:r w:rsidRPr="003C3C18">
        <w:rPr>
          <w:rFonts w:ascii="Times New Roman" w:hAnsi="Times New Roman" w:cs="Times New Roman"/>
          <w:b/>
          <w:bCs/>
          <w:sz w:val="24"/>
          <w:szCs w:val="24"/>
        </w:rPr>
        <w:t>wyłączenia z programu polityki zdrowotnej</w:t>
      </w:r>
    </w:p>
    <w:p w:rsidR="00463C60" w:rsidRDefault="00463C60" w:rsidP="003C3C18">
      <w:pPr>
        <w:autoSpaceDE w:val="0"/>
        <w:autoSpaceDN w:val="0"/>
        <w:adjustRightInd w:val="0"/>
        <w:spacing w:after="0" w:line="240" w:lineRule="auto"/>
        <w:jc w:val="both"/>
        <w:rPr>
          <w:rFonts w:ascii="Times New Roman" w:hAnsi="Times New Roman" w:cs="Times New Roman"/>
          <w:b/>
          <w:bCs/>
          <w:sz w:val="24"/>
          <w:szCs w:val="24"/>
        </w:rPr>
      </w:pPr>
    </w:p>
    <w:p w:rsidR="00463C60" w:rsidRPr="00463C60" w:rsidRDefault="00463C60" w:rsidP="00463C60">
      <w:pPr>
        <w:autoSpaceDE w:val="0"/>
        <w:autoSpaceDN w:val="0"/>
        <w:adjustRightInd w:val="0"/>
        <w:spacing w:after="0" w:line="240" w:lineRule="auto"/>
        <w:rPr>
          <w:rFonts w:ascii="Times New Roman" w:hAnsi="Times New Roman" w:cs="Times New Roman"/>
          <w:sz w:val="24"/>
          <w:szCs w:val="24"/>
        </w:rPr>
      </w:pPr>
      <w:r w:rsidRPr="00463C60">
        <w:rPr>
          <w:rFonts w:ascii="Times New Roman" w:hAnsi="Times New Roman" w:cs="Times New Roman"/>
          <w:sz w:val="24"/>
          <w:szCs w:val="24"/>
        </w:rPr>
        <w:t xml:space="preserve">Kryteria </w:t>
      </w:r>
      <w:r>
        <w:rPr>
          <w:rFonts w:ascii="Times New Roman" w:hAnsi="Times New Roman" w:cs="Times New Roman"/>
          <w:sz w:val="24"/>
          <w:szCs w:val="24"/>
        </w:rPr>
        <w:t xml:space="preserve">kwalifikacji do udziału w programie </w:t>
      </w:r>
      <w:r w:rsidR="009F7709">
        <w:rPr>
          <w:rFonts w:ascii="Times New Roman" w:hAnsi="Times New Roman" w:cs="Times New Roman"/>
          <w:sz w:val="24"/>
          <w:szCs w:val="24"/>
        </w:rPr>
        <w:t>polityki zdrowotnej</w:t>
      </w:r>
      <w:r w:rsidRPr="00463C60">
        <w:rPr>
          <w:rFonts w:ascii="Times New Roman" w:hAnsi="Times New Roman" w:cs="Times New Roman"/>
          <w:sz w:val="24"/>
          <w:szCs w:val="24"/>
        </w:rPr>
        <w:t>:</w:t>
      </w:r>
    </w:p>
    <w:p w:rsidR="00463C60" w:rsidRPr="00463C60" w:rsidRDefault="00463C60" w:rsidP="009B4193">
      <w:pPr>
        <w:pStyle w:val="Akapitzlist"/>
        <w:numPr>
          <w:ilvl w:val="0"/>
          <w:numId w:val="21"/>
        </w:numPr>
        <w:autoSpaceDE w:val="0"/>
        <w:autoSpaceDN w:val="0"/>
        <w:adjustRightInd w:val="0"/>
        <w:spacing w:after="0" w:line="240" w:lineRule="auto"/>
        <w:ind w:left="709" w:hanging="709"/>
        <w:jc w:val="both"/>
        <w:rPr>
          <w:rFonts w:ascii="Times New Roman" w:hAnsi="Times New Roman" w:cs="Times New Roman"/>
          <w:sz w:val="24"/>
          <w:szCs w:val="24"/>
        </w:rPr>
      </w:pPr>
      <w:r w:rsidRPr="00463C60">
        <w:rPr>
          <w:rFonts w:ascii="Times New Roman" w:hAnsi="Times New Roman" w:cs="Times New Roman"/>
          <w:sz w:val="24"/>
          <w:szCs w:val="24"/>
        </w:rPr>
        <w:t xml:space="preserve">zameldowanie na terenie gminy </w:t>
      </w:r>
      <w:r>
        <w:rPr>
          <w:rFonts w:ascii="Times New Roman" w:hAnsi="Times New Roman" w:cs="Times New Roman"/>
          <w:sz w:val="24"/>
          <w:szCs w:val="24"/>
        </w:rPr>
        <w:t>Nowy Duninów;</w:t>
      </w:r>
    </w:p>
    <w:p w:rsidR="00463C60" w:rsidRPr="00463C60" w:rsidRDefault="00463C60" w:rsidP="009B4193">
      <w:pPr>
        <w:pStyle w:val="Akapitzlist"/>
        <w:numPr>
          <w:ilvl w:val="0"/>
          <w:numId w:val="21"/>
        </w:numPr>
        <w:autoSpaceDE w:val="0"/>
        <w:autoSpaceDN w:val="0"/>
        <w:adjustRightInd w:val="0"/>
        <w:spacing w:after="0" w:line="240" w:lineRule="auto"/>
        <w:ind w:left="709" w:hanging="709"/>
        <w:jc w:val="both"/>
        <w:rPr>
          <w:rFonts w:ascii="Times New Roman" w:hAnsi="Times New Roman" w:cs="Times New Roman"/>
          <w:sz w:val="24"/>
          <w:szCs w:val="24"/>
        </w:rPr>
      </w:pPr>
      <w:r w:rsidRPr="00463C60">
        <w:rPr>
          <w:rFonts w:ascii="Times New Roman" w:hAnsi="Times New Roman" w:cs="Times New Roman"/>
          <w:sz w:val="24"/>
          <w:szCs w:val="24"/>
        </w:rPr>
        <w:t xml:space="preserve">wiek </w:t>
      </w:r>
      <w:r>
        <w:rPr>
          <w:rFonts w:ascii="Times New Roman" w:hAnsi="Times New Roman" w:cs="Times New Roman"/>
          <w:sz w:val="24"/>
          <w:szCs w:val="24"/>
        </w:rPr>
        <w:t>50 r.ż.</w:t>
      </w:r>
      <w:r w:rsidR="008E5FC8">
        <w:rPr>
          <w:rFonts w:ascii="Times New Roman" w:hAnsi="Times New Roman" w:cs="Times New Roman"/>
          <w:sz w:val="24"/>
          <w:szCs w:val="24"/>
        </w:rPr>
        <w:t xml:space="preserve"> i więcej</w:t>
      </w:r>
      <w:r>
        <w:rPr>
          <w:rFonts w:ascii="Times New Roman" w:hAnsi="Times New Roman" w:cs="Times New Roman"/>
          <w:sz w:val="24"/>
          <w:szCs w:val="24"/>
        </w:rPr>
        <w:t>;</w:t>
      </w:r>
    </w:p>
    <w:p w:rsidR="00463C60" w:rsidRPr="00463C60" w:rsidRDefault="00463C60" w:rsidP="009B4193">
      <w:pPr>
        <w:pStyle w:val="Akapitzlist"/>
        <w:numPr>
          <w:ilvl w:val="0"/>
          <w:numId w:val="21"/>
        </w:numPr>
        <w:autoSpaceDE w:val="0"/>
        <w:autoSpaceDN w:val="0"/>
        <w:adjustRightInd w:val="0"/>
        <w:spacing w:after="0" w:line="240" w:lineRule="auto"/>
        <w:ind w:left="709" w:hanging="709"/>
        <w:jc w:val="both"/>
        <w:rPr>
          <w:rFonts w:ascii="Times New Roman" w:hAnsi="Times New Roman" w:cs="Times New Roman"/>
          <w:sz w:val="24"/>
          <w:szCs w:val="24"/>
        </w:rPr>
      </w:pPr>
      <w:r w:rsidRPr="00463C60">
        <w:rPr>
          <w:rFonts w:ascii="Times New Roman" w:hAnsi="Times New Roman" w:cs="Times New Roman"/>
          <w:sz w:val="24"/>
          <w:szCs w:val="24"/>
        </w:rPr>
        <w:t xml:space="preserve">rozpoznanie choroby </w:t>
      </w:r>
      <w:r>
        <w:rPr>
          <w:rFonts w:ascii="Times New Roman" w:hAnsi="Times New Roman" w:cs="Times New Roman"/>
          <w:sz w:val="24"/>
          <w:szCs w:val="24"/>
        </w:rPr>
        <w:t>układu kostno-stawowego lub mięśniowego;</w:t>
      </w:r>
    </w:p>
    <w:p w:rsidR="00463C60" w:rsidRPr="009B4193" w:rsidRDefault="00463C60" w:rsidP="009B4193">
      <w:pPr>
        <w:pStyle w:val="Akapitzlist"/>
        <w:numPr>
          <w:ilvl w:val="0"/>
          <w:numId w:val="21"/>
        </w:numPr>
        <w:autoSpaceDE w:val="0"/>
        <w:autoSpaceDN w:val="0"/>
        <w:adjustRightInd w:val="0"/>
        <w:spacing w:after="0" w:line="240" w:lineRule="auto"/>
        <w:ind w:left="709" w:hanging="709"/>
        <w:jc w:val="both"/>
        <w:rPr>
          <w:rFonts w:ascii="Times New Roman" w:hAnsi="Times New Roman" w:cs="Times New Roman"/>
          <w:sz w:val="24"/>
          <w:szCs w:val="24"/>
        </w:rPr>
      </w:pPr>
      <w:r w:rsidRPr="009B4193">
        <w:rPr>
          <w:rFonts w:ascii="Times New Roman" w:hAnsi="Times New Roman" w:cs="Times New Roman"/>
          <w:sz w:val="24"/>
          <w:szCs w:val="24"/>
        </w:rPr>
        <w:t>skierowanie na rehabilitację leczniczą od lekarza POZ lub lekarza specjalisty</w:t>
      </w:r>
      <w:r w:rsidR="009B4193" w:rsidRPr="009B4193">
        <w:rPr>
          <w:rFonts w:ascii="Times New Roman" w:hAnsi="Times New Roman" w:cs="Times New Roman"/>
          <w:sz w:val="24"/>
          <w:szCs w:val="24"/>
        </w:rPr>
        <w:t xml:space="preserve"> rehabilitacji</w:t>
      </w:r>
      <w:r w:rsidRPr="009B4193">
        <w:rPr>
          <w:rFonts w:ascii="Times New Roman" w:hAnsi="Times New Roman" w:cs="Times New Roman"/>
          <w:sz w:val="24"/>
          <w:szCs w:val="24"/>
        </w:rPr>
        <w:t>,</w:t>
      </w:r>
      <w:r w:rsidR="009B4193">
        <w:rPr>
          <w:rFonts w:ascii="Times New Roman" w:hAnsi="Times New Roman" w:cs="Times New Roman"/>
          <w:sz w:val="24"/>
          <w:szCs w:val="24"/>
        </w:rPr>
        <w:t xml:space="preserve"> </w:t>
      </w:r>
      <w:r w:rsidRPr="009B4193">
        <w:rPr>
          <w:rFonts w:ascii="Times New Roman" w:hAnsi="Times New Roman" w:cs="Times New Roman"/>
          <w:sz w:val="24"/>
          <w:szCs w:val="24"/>
        </w:rPr>
        <w:t xml:space="preserve">określające rodzaj i liczbę zalecanych pacjentowi zabiegów </w:t>
      </w:r>
      <w:r w:rsidR="009B4193">
        <w:rPr>
          <w:rFonts w:ascii="Times New Roman" w:hAnsi="Times New Roman" w:cs="Times New Roman"/>
          <w:sz w:val="24"/>
          <w:szCs w:val="24"/>
        </w:rPr>
        <w:t>f</w:t>
      </w:r>
      <w:r w:rsidRPr="009B4193">
        <w:rPr>
          <w:rFonts w:ascii="Times New Roman" w:hAnsi="Times New Roman" w:cs="Times New Roman"/>
          <w:sz w:val="24"/>
          <w:szCs w:val="24"/>
        </w:rPr>
        <w:t>izjoterapeutycznych;</w:t>
      </w:r>
    </w:p>
    <w:p w:rsidR="00463C60" w:rsidRPr="00463C60" w:rsidRDefault="00463C60" w:rsidP="009B4193">
      <w:pPr>
        <w:pStyle w:val="Akapitzlist"/>
        <w:numPr>
          <w:ilvl w:val="0"/>
          <w:numId w:val="21"/>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pisemna zgoda uczestnika na udział w programie polityki zdrowotnej.</w:t>
      </w:r>
    </w:p>
    <w:p w:rsidR="00463C60" w:rsidRDefault="00463C60" w:rsidP="009B4193">
      <w:pPr>
        <w:autoSpaceDE w:val="0"/>
        <w:autoSpaceDN w:val="0"/>
        <w:adjustRightInd w:val="0"/>
        <w:spacing w:after="0" w:line="240" w:lineRule="auto"/>
        <w:jc w:val="both"/>
        <w:rPr>
          <w:rFonts w:ascii="Times New Roman" w:hAnsi="Times New Roman" w:cs="Times New Roman"/>
          <w:sz w:val="24"/>
          <w:szCs w:val="24"/>
        </w:rPr>
      </w:pPr>
    </w:p>
    <w:p w:rsidR="00463C60" w:rsidRDefault="00463C60" w:rsidP="00463C60">
      <w:pPr>
        <w:autoSpaceDE w:val="0"/>
        <w:autoSpaceDN w:val="0"/>
        <w:adjustRightInd w:val="0"/>
        <w:spacing w:after="0" w:line="240" w:lineRule="auto"/>
        <w:rPr>
          <w:rFonts w:ascii="Times New Roman" w:hAnsi="Times New Roman" w:cs="Times New Roman"/>
          <w:sz w:val="24"/>
          <w:szCs w:val="24"/>
        </w:rPr>
      </w:pPr>
      <w:r w:rsidRPr="00463C60">
        <w:rPr>
          <w:rFonts w:ascii="Times New Roman" w:hAnsi="Times New Roman" w:cs="Times New Roman"/>
          <w:sz w:val="24"/>
          <w:szCs w:val="24"/>
        </w:rPr>
        <w:t>Kryteria wyłączenia</w:t>
      </w:r>
      <w:r w:rsidR="009F7709">
        <w:rPr>
          <w:rFonts w:ascii="Times New Roman" w:hAnsi="Times New Roman" w:cs="Times New Roman"/>
          <w:sz w:val="24"/>
          <w:szCs w:val="24"/>
        </w:rPr>
        <w:t xml:space="preserve"> z programu polityki zdrowotnej</w:t>
      </w:r>
      <w:r w:rsidRPr="00463C60">
        <w:rPr>
          <w:rFonts w:ascii="Times New Roman" w:hAnsi="Times New Roman" w:cs="Times New Roman"/>
          <w:sz w:val="24"/>
          <w:szCs w:val="24"/>
        </w:rPr>
        <w:t>:</w:t>
      </w:r>
    </w:p>
    <w:p w:rsidR="00954108" w:rsidRPr="00954108" w:rsidRDefault="00954108" w:rsidP="00954108">
      <w:pPr>
        <w:autoSpaceDE w:val="0"/>
        <w:autoSpaceDN w:val="0"/>
        <w:adjustRightInd w:val="0"/>
        <w:spacing w:after="0" w:line="240" w:lineRule="auto"/>
        <w:rPr>
          <w:rFonts w:ascii="Arial" w:hAnsi="Arial" w:cs="Arial"/>
          <w:color w:val="000000"/>
          <w:sz w:val="24"/>
          <w:szCs w:val="24"/>
        </w:rPr>
      </w:pPr>
    </w:p>
    <w:p w:rsidR="00954108" w:rsidRPr="00954108" w:rsidRDefault="00954108" w:rsidP="00954108">
      <w:pPr>
        <w:pStyle w:val="Akapitzlist"/>
        <w:numPr>
          <w:ilvl w:val="0"/>
          <w:numId w:val="22"/>
        </w:numPr>
        <w:autoSpaceDE w:val="0"/>
        <w:autoSpaceDN w:val="0"/>
        <w:adjustRightInd w:val="0"/>
        <w:spacing w:after="76" w:line="240" w:lineRule="auto"/>
        <w:ind w:hanging="720"/>
        <w:jc w:val="both"/>
        <w:rPr>
          <w:rFonts w:ascii="Times New Roman" w:hAnsi="Times New Roman" w:cs="Times New Roman"/>
          <w:color w:val="000000"/>
          <w:sz w:val="24"/>
          <w:szCs w:val="24"/>
        </w:rPr>
      </w:pPr>
      <w:r w:rsidRPr="00954108">
        <w:rPr>
          <w:rFonts w:ascii="Times New Roman" w:hAnsi="Times New Roman" w:cs="Times New Roman"/>
          <w:color w:val="000000"/>
          <w:sz w:val="24"/>
          <w:szCs w:val="24"/>
        </w:rPr>
        <w:t>korzystanie, w ciągu 6</w:t>
      </w:r>
      <w:r>
        <w:rPr>
          <w:rFonts w:ascii="Times New Roman" w:hAnsi="Times New Roman" w:cs="Times New Roman"/>
          <w:color w:val="000000"/>
          <w:sz w:val="24"/>
          <w:szCs w:val="24"/>
        </w:rPr>
        <w:t xml:space="preserve"> miesięcy przed zgłoszeniem do p</w:t>
      </w:r>
      <w:r w:rsidRPr="00954108">
        <w:rPr>
          <w:rFonts w:ascii="Times New Roman" w:hAnsi="Times New Roman" w:cs="Times New Roman"/>
          <w:color w:val="000000"/>
          <w:sz w:val="24"/>
          <w:szCs w:val="24"/>
        </w:rPr>
        <w:t>rogramu</w:t>
      </w:r>
      <w:r w:rsidR="0072775A">
        <w:rPr>
          <w:rFonts w:ascii="Times New Roman" w:hAnsi="Times New Roman" w:cs="Times New Roman"/>
          <w:color w:val="000000"/>
          <w:sz w:val="24"/>
          <w:szCs w:val="24"/>
        </w:rPr>
        <w:t xml:space="preserve"> i w trakcie uczestnictwa w programie</w:t>
      </w:r>
      <w:r w:rsidRPr="00954108">
        <w:rPr>
          <w:rFonts w:ascii="Times New Roman" w:hAnsi="Times New Roman" w:cs="Times New Roman"/>
          <w:color w:val="000000"/>
          <w:sz w:val="24"/>
          <w:szCs w:val="24"/>
        </w:rPr>
        <w:t>, ze świadczeń rehabilitacji leczniczej finansowanych</w:t>
      </w:r>
      <w:r w:rsidR="00876670">
        <w:rPr>
          <w:rFonts w:ascii="Times New Roman" w:hAnsi="Times New Roman" w:cs="Times New Roman"/>
          <w:color w:val="000000"/>
          <w:sz w:val="24"/>
          <w:szCs w:val="24"/>
        </w:rPr>
        <w:t xml:space="preserve">                  </w:t>
      </w:r>
      <w:r w:rsidRPr="00954108">
        <w:rPr>
          <w:rFonts w:ascii="Times New Roman" w:hAnsi="Times New Roman" w:cs="Times New Roman"/>
          <w:color w:val="000000"/>
          <w:sz w:val="24"/>
          <w:szCs w:val="24"/>
        </w:rPr>
        <w:t xml:space="preserve"> z NFZ, ZUS, KRUS lub PFRON z powodu </w:t>
      </w:r>
      <w:r>
        <w:rPr>
          <w:rFonts w:ascii="Times New Roman" w:hAnsi="Times New Roman" w:cs="Times New Roman"/>
          <w:color w:val="000000"/>
          <w:sz w:val="24"/>
          <w:szCs w:val="24"/>
        </w:rPr>
        <w:t>choroby układu kostno-stawowego lub mięśniowego;</w:t>
      </w:r>
      <w:r w:rsidRPr="00954108">
        <w:rPr>
          <w:rFonts w:ascii="Times New Roman" w:hAnsi="Times New Roman" w:cs="Times New Roman"/>
          <w:color w:val="000000"/>
          <w:sz w:val="24"/>
          <w:szCs w:val="24"/>
        </w:rPr>
        <w:t xml:space="preserve"> </w:t>
      </w:r>
    </w:p>
    <w:p w:rsidR="00954108" w:rsidRDefault="00954108" w:rsidP="00954108">
      <w:pPr>
        <w:pStyle w:val="Akapitzlist"/>
        <w:numPr>
          <w:ilvl w:val="0"/>
          <w:numId w:val="22"/>
        </w:numPr>
        <w:autoSpaceDE w:val="0"/>
        <w:autoSpaceDN w:val="0"/>
        <w:adjustRightInd w:val="0"/>
        <w:spacing w:after="0" w:line="240" w:lineRule="auto"/>
        <w:ind w:hanging="720"/>
        <w:jc w:val="both"/>
        <w:rPr>
          <w:rFonts w:ascii="Times New Roman" w:hAnsi="Times New Roman" w:cs="Times New Roman"/>
          <w:color w:val="000000"/>
          <w:sz w:val="24"/>
          <w:szCs w:val="24"/>
        </w:rPr>
      </w:pPr>
      <w:r w:rsidRPr="00954108">
        <w:rPr>
          <w:rFonts w:ascii="Times New Roman" w:hAnsi="Times New Roman" w:cs="Times New Roman"/>
          <w:color w:val="000000"/>
          <w:sz w:val="24"/>
          <w:szCs w:val="24"/>
        </w:rPr>
        <w:t xml:space="preserve">przeciwskazanie </w:t>
      </w:r>
      <w:r w:rsidR="00DD7B7A">
        <w:rPr>
          <w:rFonts w:ascii="Times New Roman" w:hAnsi="Times New Roman" w:cs="Times New Roman"/>
          <w:color w:val="000000"/>
          <w:sz w:val="24"/>
          <w:szCs w:val="24"/>
        </w:rPr>
        <w:t xml:space="preserve">dyskwalifikujące </w:t>
      </w:r>
      <w:r w:rsidRPr="00954108">
        <w:rPr>
          <w:rFonts w:ascii="Times New Roman" w:hAnsi="Times New Roman" w:cs="Times New Roman"/>
          <w:color w:val="000000"/>
          <w:sz w:val="24"/>
          <w:szCs w:val="24"/>
        </w:rPr>
        <w:t>do korzystania ze świadczeń rehabilitacyjnych</w:t>
      </w:r>
      <w:r w:rsidR="009B4193">
        <w:rPr>
          <w:rFonts w:ascii="Times New Roman" w:hAnsi="Times New Roman" w:cs="Times New Roman"/>
          <w:color w:val="000000"/>
          <w:sz w:val="24"/>
          <w:szCs w:val="24"/>
        </w:rPr>
        <w:t xml:space="preserve">                 </w:t>
      </w:r>
      <w:r w:rsidRPr="00954108">
        <w:rPr>
          <w:rFonts w:ascii="Times New Roman" w:hAnsi="Times New Roman" w:cs="Times New Roman"/>
          <w:color w:val="000000"/>
          <w:sz w:val="24"/>
          <w:szCs w:val="24"/>
        </w:rPr>
        <w:t xml:space="preserve"> w trybie ambulatoryjnym, stwierdzone przez lekarza udzielającego świadczeń zdrowotnych w ramach programu. </w:t>
      </w:r>
    </w:p>
    <w:p w:rsidR="00D96FA5" w:rsidRDefault="00D96FA5" w:rsidP="00D96FA5">
      <w:pPr>
        <w:autoSpaceDE w:val="0"/>
        <w:autoSpaceDN w:val="0"/>
        <w:adjustRightInd w:val="0"/>
        <w:spacing w:after="0" w:line="240" w:lineRule="auto"/>
        <w:jc w:val="both"/>
        <w:rPr>
          <w:rFonts w:ascii="Times New Roman" w:hAnsi="Times New Roman" w:cs="Times New Roman"/>
          <w:color w:val="000000"/>
          <w:sz w:val="24"/>
          <w:szCs w:val="24"/>
        </w:rPr>
      </w:pPr>
    </w:p>
    <w:p w:rsidR="00D96FA5" w:rsidRDefault="00D96FA5" w:rsidP="00D96FA5">
      <w:pPr>
        <w:autoSpaceDE w:val="0"/>
        <w:autoSpaceDN w:val="0"/>
        <w:adjustRightInd w:val="0"/>
        <w:spacing w:after="0" w:line="240" w:lineRule="auto"/>
        <w:jc w:val="both"/>
        <w:rPr>
          <w:rFonts w:ascii="Times New Roman" w:hAnsi="Times New Roman" w:cs="Times New Roman"/>
          <w:color w:val="000000"/>
          <w:sz w:val="24"/>
          <w:szCs w:val="24"/>
        </w:rPr>
      </w:pPr>
    </w:p>
    <w:p w:rsidR="00D96FA5" w:rsidRDefault="00D96FA5" w:rsidP="00D96FA5">
      <w:pPr>
        <w:autoSpaceDE w:val="0"/>
        <w:autoSpaceDN w:val="0"/>
        <w:adjustRightInd w:val="0"/>
        <w:spacing w:after="0" w:line="240" w:lineRule="auto"/>
        <w:jc w:val="both"/>
        <w:rPr>
          <w:rFonts w:ascii="Times New Roman" w:hAnsi="Times New Roman" w:cs="Times New Roman"/>
          <w:color w:val="000000"/>
          <w:sz w:val="24"/>
          <w:szCs w:val="24"/>
        </w:rPr>
      </w:pPr>
    </w:p>
    <w:p w:rsidR="00D96FA5" w:rsidRDefault="00D96FA5" w:rsidP="00D96FA5">
      <w:pPr>
        <w:autoSpaceDE w:val="0"/>
        <w:autoSpaceDN w:val="0"/>
        <w:adjustRightInd w:val="0"/>
        <w:spacing w:after="0" w:line="240" w:lineRule="auto"/>
        <w:jc w:val="both"/>
        <w:rPr>
          <w:rFonts w:ascii="Times New Roman" w:hAnsi="Times New Roman" w:cs="Times New Roman"/>
          <w:color w:val="000000"/>
          <w:sz w:val="24"/>
          <w:szCs w:val="24"/>
        </w:rPr>
      </w:pPr>
    </w:p>
    <w:p w:rsidR="00AF7803" w:rsidRDefault="00AF7803" w:rsidP="00D96FA5">
      <w:pPr>
        <w:autoSpaceDE w:val="0"/>
        <w:autoSpaceDN w:val="0"/>
        <w:adjustRightInd w:val="0"/>
        <w:spacing w:after="0" w:line="240" w:lineRule="auto"/>
        <w:jc w:val="both"/>
        <w:rPr>
          <w:rFonts w:ascii="Times New Roman" w:hAnsi="Times New Roman" w:cs="Times New Roman"/>
          <w:color w:val="000000"/>
          <w:sz w:val="24"/>
          <w:szCs w:val="24"/>
        </w:rPr>
      </w:pPr>
    </w:p>
    <w:p w:rsidR="009D7631" w:rsidRPr="00D96FA5" w:rsidRDefault="009D7631" w:rsidP="00D96FA5">
      <w:pPr>
        <w:autoSpaceDE w:val="0"/>
        <w:autoSpaceDN w:val="0"/>
        <w:adjustRightInd w:val="0"/>
        <w:spacing w:after="0" w:line="240" w:lineRule="auto"/>
        <w:jc w:val="both"/>
        <w:rPr>
          <w:rFonts w:ascii="Times New Roman" w:hAnsi="Times New Roman" w:cs="Times New Roman"/>
          <w:color w:val="000000"/>
          <w:sz w:val="24"/>
          <w:szCs w:val="24"/>
        </w:rPr>
      </w:pPr>
    </w:p>
    <w:p w:rsidR="009F7709" w:rsidRDefault="009F7709" w:rsidP="00954108">
      <w:pPr>
        <w:autoSpaceDE w:val="0"/>
        <w:autoSpaceDN w:val="0"/>
        <w:adjustRightInd w:val="0"/>
        <w:spacing w:after="0" w:line="240" w:lineRule="auto"/>
        <w:jc w:val="both"/>
        <w:rPr>
          <w:rFonts w:ascii="Times New Roman" w:hAnsi="Times New Roman" w:cs="Times New Roman"/>
          <w:sz w:val="28"/>
          <w:szCs w:val="28"/>
        </w:rPr>
      </w:pPr>
    </w:p>
    <w:p w:rsidR="00EE1BC6" w:rsidRDefault="00EE1BC6" w:rsidP="00954108">
      <w:pPr>
        <w:autoSpaceDE w:val="0"/>
        <w:autoSpaceDN w:val="0"/>
        <w:adjustRightInd w:val="0"/>
        <w:spacing w:after="0" w:line="240" w:lineRule="auto"/>
        <w:jc w:val="both"/>
        <w:rPr>
          <w:rFonts w:ascii="Times New Roman" w:hAnsi="Times New Roman" w:cs="Times New Roman"/>
          <w:b/>
          <w:sz w:val="24"/>
          <w:szCs w:val="24"/>
        </w:rPr>
      </w:pPr>
      <w:r w:rsidRPr="00EE1BC6">
        <w:rPr>
          <w:rFonts w:ascii="Times New Roman" w:hAnsi="Times New Roman" w:cs="Times New Roman"/>
          <w:b/>
          <w:sz w:val="24"/>
          <w:szCs w:val="24"/>
        </w:rPr>
        <w:t>III.3. Planowane interwencje</w:t>
      </w:r>
    </w:p>
    <w:p w:rsidR="009122D2" w:rsidRDefault="009122D2" w:rsidP="00954108">
      <w:pPr>
        <w:autoSpaceDE w:val="0"/>
        <w:autoSpaceDN w:val="0"/>
        <w:adjustRightInd w:val="0"/>
        <w:spacing w:after="0" w:line="240" w:lineRule="auto"/>
        <w:jc w:val="both"/>
        <w:rPr>
          <w:rFonts w:ascii="Times New Roman" w:hAnsi="Times New Roman" w:cs="Times New Roman"/>
          <w:b/>
          <w:sz w:val="24"/>
          <w:szCs w:val="24"/>
        </w:rPr>
      </w:pPr>
    </w:p>
    <w:p w:rsidR="009122D2" w:rsidRDefault="009122D2" w:rsidP="0095410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Dla każdego uczestnika </w:t>
      </w:r>
      <w:r w:rsidRPr="00EE1BC6">
        <w:rPr>
          <w:rFonts w:ascii="Times New Roman" w:hAnsi="Times New Roman" w:cs="Times New Roman"/>
          <w:sz w:val="24"/>
          <w:szCs w:val="24"/>
        </w:rPr>
        <w:t xml:space="preserve">zaplanowano następującą ścieżkę udziału w </w:t>
      </w:r>
      <w:r>
        <w:rPr>
          <w:rFonts w:ascii="Times New Roman" w:hAnsi="Times New Roman" w:cs="Times New Roman"/>
          <w:sz w:val="24"/>
          <w:szCs w:val="24"/>
        </w:rPr>
        <w:t>p</w:t>
      </w:r>
      <w:r w:rsidRPr="00EE1BC6">
        <w:rPr>
          <w:rFonts w:ascii="Times New Roman" w:hAnsi="Times New Roman" w:cs="Times New Roman"/>
          <w:sz w:val="24"/>
          <w:szCs w:val="24"/>
        </w:rPr>
        <w:t>rogramie:</w:t>
      </w:r>
    </w:p>
    <w:p w:rsidR="00EE1BC6" w:rsidRDefault="00B661F1" w:rsidP="00BC5095">
      <w:pPr>
        <w:pStyle w:val="Akapitzlist"/>
        <w:numPr>
          <w:ilvl w:val="0"/>
          <w:numId w:val="24"/>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ostateczna </w:t>
      </w:r>
      <w:r w:rsidR="009122D2">
        <w:rPr>
          <w:rFonts w:ascii="Times New Roman" w:hAnsi="Times New Roman" w:cs="Times New Roman"/>
          <w:sz w:val="24"/>
          <w:szCs w:val="24"/>
        </w:rPr>
        <w:t>k</w:t>
      </w:r>
      <w:r w:rsidR="001C4731" w:rsidRPr="001C4731">
        <w:rPr>
          <w:rFonts w:ascii="Times New Roman" w:hAnsi="Times New Roman" w:cs="Times New Roman"/>
          <w:sz w:val="24"/>
          <w:szCs w:val="24"/>
        </w:rPr>
        <w:t xml:space="preserve">walifikacja </w:t>
      </w:r>
      <w:r w:rsidR="001C4731">
        <w:rPr>
          <w:rFonts w:ascii="Times New Roman" w:hAnsi="Times New Roman" w:cs="Times New Roman"/>
          <w:sz w:val="24"/>
          <w:szCs w:val="24"/>
        </w:rPr>
        <w:t>pacjentów do udziału w programie:</w:t>
      </w:r>
    </w:p>
    <w:p w:rsidR="001C4731" w:rsidRDefault="00BC5095" w:rsidP="00BC5095">
      <w:pPr>
        <w:pStyle w:val="Akapitzlist"/>
        <w:numPr>
          <w:ilvl w:val="0"/>
          <w:numId w:val="26"/>
        </w:numPr>
        <w:tabs>
          <w:tab w:val="left" w:pos="993"/>
        </w:tabs>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9122D2" w:rsidRPr="00BC5095">
        <w:rPr>
          <w:rFonts w:ascii="Times New Roman" w:hAnsi="Times New Roman" w:cs="Times New Roman"/>
          <w:sz w:val="24"/>
          <w:szCs w:val="24"/>
        </w:rPr>
        <w:t xml:space="preserve">przez lekarza POZ lub lekarza specjalistę </w:t>
      </w:r>
      <w:r w:rsidR="00DD7B7A">
        <w:rPr>
          <w:rFonts w:ascii="Times New Roman" w:hAnsi="Times New Roman" w:cs="Times New Roman"/>
          <w:sz w:val="24"/>
          <w:szCs w:val="24"/>
        </w:rPr>
        <w:t xml:space="preserve">rehabilitacji </w:t>
      </w:r>
      <w:r w:rsidR="009122D2" w:rsidRPr="00BC5095">
        <w:rPr>
          <w:rFonts w:ascii="Times New Roman" w:hAnsi="Times New Roman" w:cs="Times New Roman"/>
          <w:sz w:val="24"/>
          <w:szCs w:val="24"/>
        </w:rPr>
        <w:t xml:space="preserve">na podstawie </w:t>
      </w:r>
      <w:r w:rsidR="009B4193">
        <w:rPr>
          <w:rFonts w:ascii="Times New Roman" w:hAnsi="Times New Roman" w:cs="Times New Roman"/>
          <w:sz w:val="24"/>
          <w:szCs w:val="24"/>
        </w:rPr>
        <w:t xml:space="preserve">kryteriów udziału w programie oraz wyniku </w:t>
      </w:r>
      <w:r w:rsidR="009122D2" w:rsidRPr="00BC5095">
        <w:rPr>
          <w:rFonts w:ascii="Times New Roman" w:hAnsi="Times New Roman" w:cs="Times New Roman"/>
          <w:sz w:val="24"/>
          <w:szCs w:val="24"/>
        </w:rPr>
        <w:t>badania fizykalnego</w:t>
      </w:r>
      <w:r w:rsidR="00DD7B7A">
        <w:rPr>
          <w:rFonts w:ascii="Times New Roman" w:hAnsi="Times New Roman" w:cs="Times New Roman"/>
          <w:sz w:val="24"/>
          <w:szCs w:val="24"/>
        </w:rPr>
        <w:t xml:space="preserve"> </w:t>
      </w:r>
      <w:r w:rsidR="009122D2" w:rsidRPr="00BC5095">
        <w:rPr>
          <w:rFonts w:ascii="Times New Roman" w:hAnsi="Times New Roman" w:cs="Times New Roman"/>
          <w:sz w:val="24"/>
          <w:szCs w:val="24"/>
        </w:rPr>
        <w:t xml:space="preserve">i dotychczasowej dokumentacji medycznej; </w:t>
      </w:r>
    </w:p>
    <w:p w:rsidR="0008693A" w:rsidRDefault="0008693A" w:rsidP="0008693A">
      <w:pPr>
        <w:pStyle w:val="Akapitzlist"/>
        <w:numPr>
          <w:ilvl w:val="0"/>
          <w:numId w:val="24"/>
        </w:numPr>
        <w:tabs>
          <w:tab w:val="left" w:pos="993"/>
        </w:tabs>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konsultacja mgr fizjoterap</w:t>
      </w:r>
      <w:r w:rsidR="009B4193">
        <w:rPr>
          <w:rFonts w:ascii="Times New Roman" w:hAnsi="Times New Roman" w:cs="Times New Roman"/>
          <w:sz w:val="24"/>
          <w:szCs w:val="24"/>
        </w:rPr>
        <w:t>ii</w:t>
      </w:r>
      <w:r>
        <w:rPr>
          <w:rFonts w:ascii="Times New Roman" w:hAnsi="Times New Roman" w:cs="Times New Roman"/>
          <w:sz w:val="24"/>
          <w:szCs w:val="24"/>
        </w:rPr>
        <w:t xml:space="preserve"> na początku i na końcu realizacji programu:</w:t>
      </w:r>
    </w:p>
    <w:p w:rsidR="0008693A" w:rsidRDefault="0008693A" w:rsidP="0008693A">
      <w:pPr>
        <w:pStyle w:val="Akapitzlist"/>
        <w:numPr>
          <w:ilvl w:val="0"/>
          <w:numId w:val="26"/>
        </w:numPr>
        <w:tabs>
          <w:tab w:val="left" w:pos="993"/>
        </w:tabs>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ocena sprawności fizycznej,</w:t>
      </w:r>
    </w:p>
    <w:p w:rsidR="0008693A" w:rsidRPr="0008693A" w:rsidRDefault="0008693A" w:rsidP="0008693A">
      <w:pPr>
        <w:pStyle w:val="Akapitzlist"/>
        <w:numPr>
          <w:ilvl w:val="0"/>
          <w:numId w:val="26"/>
        </w:numPr>
        <w:tabs>
          <w:tab w:val="left" w:pos="993"/>
        </w:tabs>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ocena dolegliwości bólowych;</w:t>
      </w:r>
    </w:p>
    <w:p w:rsidR="001C4731" w:rsidRPr="001C4731" w:rsidRDefault="009122D2" w:rsidP="00BC5095">
      <w:pPr>
        <w:pStyle w:val="Akapitzlist"/>
        <w:numPr>
          <w:ilvl w:val="0"/>
          <w:numId w:val="24"/>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i</w:t>
      </w:r>
      <w:r w:rsidR="00EE1BC6" w:rsidRPr="001C4731">
        <w:rPr>
          <w:rFonts w:ascii="Times New Roman" w:hAnsi="Times New Roman" w:cs="Times New Roman"/>
          <w:sz w:val="24"/>
          <w:szCs w:val="24"/>
        </w:rPr>
        <w:t>ndywidualny plan rehabilitacyjny</w:t>
      </w:r>
      <w:r w:rsidR="001C4731">
        <w:rPr>
          <w:rFonts w:ascii="Times New Roman" w:hAnsi="Times New Roman" w:cs="Times New Roman"/>
          <w:sz w:val="24"/>
          <w:szCs w:val="24"/>
        </w:rPr>
        <w:t xml:space="preserve"> opracowany przez </w:t>
      </w:r>
      <w:r w:rsidR="0008693A">
        <w:rPr>
          <w:rFonts w:ascii="Times New Roman" w:hAnsi="Times New Roman" w:cs="Times New Roman"/>
          <w:sz w:val="24"/>
          <w:szCs w:val="24"/>
        </w:rPr>
        <w:t xml:space="preserve">mgr </w:t>
      </w:r>
      <w:r w:rsidR="001C4731">
        <w:rPr>
          <w:rFonts w:ascii="Times New Roman" w:hAnsi="Times New Roman" w:cs="Times New Roman"/>
          <w:sz w:val="24"/>
          <w:szCs w:val="24"/>
        </w:rPr>
        <w:t>fizjoterap</w:t>
      </w:r>
      <w:r w:rsidR="009B4193">
        <w:rPr>
          <w:rFonts w:ascii="Times New Roman" w:hAnsi="Times New Roman" w:cs="Times New Roman"/>
          <w:sz w:val="24"/>
          <w:szCs w:val="24"/>
        </w:rPr>
        <w:t>ii</w:t>
      </w:r>
      <w:r w:rsidR="00EE1BC6" w:rsidRPr="001C4731">
        <w:rPr>
          <w:rFonts w:ascii="Times New Roman" w:hAnsi="Times New Roman" w:cs="Times New Roman"/>
          <w:sz w:val="24"/>
          <w:szCs w:val="24"/>
        </w:rPr>
        <w:t xml:space="preserve">: </w:t>
      </w:r>
    </w:p>
    <w:p w:rsidR="001C4731" w:rsidRDefault="00EE1BC6" w:rsidP="00BC5095">
      <w:pPr>
        <w:pStyle w:val="Akapitzlist"/>
        <w:numPr>
          <w:ilvl w:val="0"/>
          <w:numId w:val="26"/>
        </w:numPr>
        <w:autoSpaceDE w:val="0"/>
        <w:autoSpaceDN w:val="0"/>
        <w:adjustRightInd w:val="0"/>
        <w:spacing w:after="0" w:line="240" w:lineRule="auto"/>
        <w:ind w:hanging="720"/>
        <w:jc w:val="both"/>
        <w:rPr>
          <w:rFonts w:ascii="Times New Roman" w:hAnsi="Times New Roman" w:cs="Times New Roman"/>
          <w:sz w:val="24"/>
          <w:szCs w:val="24"/>
        </w:rPr>
      </w:pPr>
      <w:r w:rsidRPr="001C4731">
        <w:rPr>
          <w:rFonts w:ascii="Times New Roman" w:hAnsi="Times New Roman" w:cs="Times New Roman"/>
          <w:sz w:val="24"/>
          <w:szCs w:val="24"/>
        </w:rPr>
        <w:t>na podstawie rodzajów i liczby zabiegów wskazanych w skierowaniu na rehabilitację leczniczą od leka</w:t>
      </w:r>
      <w:r w:rsidR="001C4731">
        <w:rPr>
          <w:rFonts w:ascii="Times New Roman" w:hAnsi="Times New Roman" w:cs="Times New Roman"/>
          <w:sz w:val="24"/>
          <w:szCs w:val="24"/>
        </w:rPr>
        <w:t>rza POZ lub lekarza specjalisty</w:t>
      </w:r>
      <w:r w:rsidR="00AB7D73">
        <w:rPr>
          <w:rFonts w:ascii="Times New Roman" w:hAnsi="Times New Roman" w:cs="Times New Roman"/>
          <w:sz w:val="24"/>
          <w:szCs w:val="24"/>
        </w:rPr>
        <w:t xml:space="preserve"> rehabilitacji</w:t>
      </w:r>
      <w:r w:rsidR="00DE6AAD">
        <w:rPr>
          <w:rFonts w:ascii="Times New Roman" w:hAnsi="Times New Roman" w:cs="Times New Roman"/>
          <w:sz w:val="24"/>
          <w:szCs w:val="24"/>
        </w:rPr>
        <w:t>;</w:t>
      </w:r>
    </w:p>
    <w:p w:rsidR="00DE6AAD" w:rsidRPr="00DE6AAD" w:rsidRDefault="00DE6AAD" w:rsidP="00DE6AAD">
      <w:pPr>
        <w:pStyle w:val="Akapitzlist"/>
        <w:numPr>
          <w:ilvl w:val="0"/>
          <w:numId w:val="24"/>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zabiegi rehabilitacyjne realizowane przez fizjoterapeutę:</w:t>
      </w:r>
    </w:p>
    <w:p w:rsidR="009122D2" w:rsidRDefault="00EE1BC6" w:rsidP="00BC5095">
      <w:pPr>
        <w:pStyle w:val="Akapitzlist"/>
        <w:numPr>
          <w:ilvl w:val="0"/>
          <w:numId w:val="26"/>
        </w:numPr>
        <w:autoSpaceDE w:val="0"/>
        <w:autoSpaceDN w:val="0"/>
        <w:adjustRightInd w:val="0"/>
        <w:spacing w:after="0" w:line="240" w:lineRule="auto"/>
        <w:ind w:hanging="720"/>
        <w:jc w:val="both"/>
        <w:rPr>
          <w:rFonts w:ascii="Times New Roman" w:hAnsi="Times New Roman" w:cs="Times New Roman"/>
          <w:sz w:val="24"/>
          <w:szCs w:val="24"/>
        </w:rPr>
      </w:pPr>
      <w:r w:rsidRPr="001C4731">
        <w:rPr>
          <w:rFonts w:ascii="Times New Roman" w:hAnsi="Times New Roman" w:cs="Times New Roman"/>
          <w:sz w:val="24"/>
          <w:szCs w:val="24"/>
        </w:rPr>
        <w:t xml:space="preserve">zabiegi </w:t>
      </w:r>
      <w:r w:rsidR="009122D2">
        <w:rPr>
          <w:rFonts w:ascii="Times New Roman" w:hAnsi="Times New Roman" w:cs="Times New Roman"/>
          <w:sz w:val="24"/>
          <w:szCs w:val="24"/>
        </w:rPr>
        <w:t xml:space="preserve">fizjoterapeutyczne: </w:t>
      </w:r>
      <w:r w:rsidR="00D56861">
        <w:rPr>
          <w:rFonts w:ascii="Times New Roman" w:hAnsi="Times New Roman" w:cs="Times New Roman"/>
          <w:sz w:val="24"/>
          <w:szCs w:val="24"/>
        </w:rPr>
        <w:t>masaż klasyczny</w:t>
      </w:r>
      <w:r w:rsidR="00797FE2">
        <w:rPr>
          <w:rFonts w:ascii="Times New Roman" w:hAnsi="Times New Roman" w:cs="Times New Roman"/>
          <w:sz w:val="24"/>
          <w:szCs w:val="24"/>
        </w:rPr>
        <w:t>,</w:t>
      </w:r>
      <w:r w:rsidR="00D56861">
        <w:rPr>
          <w:rFonts w:ascii="Times New Roman" w:hAnsi="Times New Roman" w:cs="Times New Roman"/>
          <w:sz w:val="24"/>
          <w:szCs w:val="24"/>
        </w:rPr>
        <w:t xml:space="preserve"> </w:t>
      </w:r>
      <w:r w:rsidR="009122D2">
        <w:rPr>
          <w:rFonts w:ascii="Times New Roman" w:hAnsi="Times New Roman" w:cs="Times New Roman"/>
          <w:sz w:val="24"/>
          <w:szCs w:val="24"/>
        </w:rPr>
        <w:t>kinezyterapi</w:t>
      </w:r>
      <w:r w:rsidR="00AB7D73">
        <w:rPr>
          <w:rFonts w:ascii="Times New Roman" w:hAnsi="Times New Roman" w:cs="Times New Roman"/>
          <w:sz w:val="24"/>
          <w:szCs w:val="24"/>
        </w:rPr>
        <w:t>a</w:t>
      </w:r>
      <w:r w:rsidR="00D56861">
        <w:rPr>
          <w:rFonts w:ascii="Times New Roman" w:hAnsi="Times New Roman" w:cs="Times New Roman"/>
          <w:sz w:val="24"/>
          <w:szCs w:val="24"/>
        </w:rPr>
        <w:t xml:space="preserve"> miejscow</w:t>
      </w:r>
      <w:r w:rsidR="00AB7D73">
        <w:rPr>
          <w:rFonts w:ascii="Times New Roman" w:hAnsi="Times New Roman" w:cs="Times New Roman"/>
          <w:sz w:val="24"/>
          <w:szCs w:val="24"/>
        </w:rPr>
        <w:t>a</w:t>
      </w:r>
      <w:r w:rsidR="00D56861">
        <w:rPr>
          <w:rFonts w:ascii="Times New Roman" w:hAnsi="Times New Roman" w:cs="Times New Roman"/>
          <w:sz w:val="24"/>
          <w:szCs w:val="24"/>
        </w:rPr>
        <w:t xml:space="preserve"> (ćwiczenia bierne, izometryczne, czynno-bierne, samowspomagane</w:t>
      </w:r>
      <w:r w:rsidR="009122D2">
        <w:rPr>
          <w:rFonts w:ascii="Times New Roman" w:hAnsi="Times New Roman" w:cs="Times New Roman"/>
          <w:sz w:val="24"/>
          <w:szCs w:val="24"/>
        </w:rPr>
        <w:t>,</w:t>
      </w:r>
      <w:r w:rsidR="00AD1D81">
        <w:rPr>
          <w:rFonts w:ascii="Times New Roman" w:hAnsi="Times New Roman" w:cs="Times New Roman"/>
          <w:sz w:val="24"/>
          <w:szCs w:val="24"/>
        </w:rPr>
        <w:t xml:space="preserve">                          </w:t>
      </w:r>
      <w:r w:rsidR="009122D2">
        <w:rPr>
          <w:rFonts w:ascii="Times New Roman" w:hAnsi="Times New Roman" w:cs="Times New Roman"/>
          <w:sz w:val="24"/>
          <w:szCs w:val="24"/>
        </w:rPr>
        <w:t xml:space="preserve"> </w:t>
      </w:r>
      <w:r w:rsidR="00D56861">
        <w:rPr>
          <w:rFonts w:ascii="Times New Roman" w:hAnsi="Times New Roman" w:cs="Times New Roman"/>
          <w:sz w:val="24"/>
          <w:szCs w:val="24"/>
        </w:rPr>
        <w:t xml:space="preserve">w odciążeniu, czynne, synergistyczne, oddechowe, wyciągi),  elektrolecznictwo (jonoforeza, prądy TENS, elektrostymulacja, ultradźwięki miejscowe), </w:t>
      </w:r>
      <w:r w:rsidR="000F330B">
        <w:rPr>
          <w:rFonts w:ascii="Times New Roman" w:hAnsi="Times New Roman" w:cs="Times New Roman"/>
          <w:sz w:val="24"/>
          <w:szCs w:val="24"/>
        </w:rPr>
        <w:t>leczenie polem elektromagnetycznym, światłolecznictwo (laserote</w:t>
      </w:r>
      <w:r w:rsidR="00E05035">
        <w:rPr>
          <w:rFonts w:ascii="Times New Roman" w:hAnsi="Times New Roman" w:cs="Times New Roman"/>
          <w:sz w:val="24"/>
          <w:szCs w:val="24"/>
        </w:rPr>
        <w:t>rapia punktowa);</w:t>
      </w:r>
      <w:r w:rsidR="000F330B">
        <w:rPr>
          <w:rFonts w:ascii="Times New Roman" w:hAnsi="Times New Roman" w:cs="Times New Roman"/>
          <w:sz w:val="24"/>
          <w:szCs w:val="24"/>
        </w:rPr>
        <w:t xml:space="preserve"> </w:t>
      </w:r>
    </w:p>
    <w:p w:rsidR="00E05035" w:rsidRDefault="009122D2" w:rsidP="00BC5095">
      <w:pPr>
        <w:pStyle w:val="Akapitzlist"/>
        <w:numPr>
          <w:ilvl w:val="0"/>
          <w:numId w:val="24"/>
        </w:numPr>
        <w:autoSpaceDE w:val="0"/>
        <w:autoSpaceDN w:val="0"/>
        <w:adjustRightInd w:val="0"/>
        <w:spacing w:after="0" w:line="240" w:lineRule="auto"/>
        <w:ind w:hanging="578"/>
        <w:jc w:val="both"/>
        <w:rPr>
          <w:rFonts w:ascii="Times New Roman" w:hAnsi="Times New Roman" w:cs="Times New Roman"/>
          <w:sz w:val="24"/>
          <w:szCs w:val="24"/>
        </w:rPr>
      </w:pPr>
      <w:r>
        <w:rPr>
          <w:rFonts w:ascii="Times New Roman" w:hAnsi="Times New Roman" w:cs="Times New Roman"/>
          <w:sz w:val="24"/>
          <w:szCs w:val="24"/>
        </w:rPr>
        <w:t>d</w:t>
      </w:r>
      <w:r w:rsidR="00EE1BC6" w:rsidRPr="001C4731">
        <w:rPr>
          <w:rFonts w:ascii="Times New Roman" w:hAnsi="Times New Roman" w:cs="Times New Roman"/>
          <w:sz w:val="24"/>
          <w:szCs w:val="24"/>
        </w:rPr>
        <w:t xml:space="preserve">ziałania edukacyjne w zakresie edukacji zdrowotnej: </w:t>
      </w:r>
    </w:p>
    <w:p w:rsidR="00E05035" w:rsidRDefault="00EE1BC6" w:rsidP="00BC5095">
      <w:pPr>
        <w:pStyle w:val="Akapitzlist"/>
        <w:numPr>
          <w:ilvl w:val="0"/>
          <w:numId w:val="25"/>
        </w:numPr>
        <w:autoSpaceDE w:val="0"/>
        <w:autoSpaceDN w:val="0"/>
        <w:adjustRightInd w:val="0"/>
        <w:spacing w:after="0" w:line="240" w:lineRule="auto"/>
        <w:ind w:hanging="731"/>
        <w:jc w:val="both"/>
        <w:rPr>
          <w:rFonts w:ascii="Times New Roman" w:hAnsi="Times New Roman" w:cs="Times New Roman"/>
          <w:sz w:val="24"/>
          <w:szCs w:val="24"/>
        </w:rPr>
      </w:pPr>
      <w:r w:rsidRPr="001C4731">
        <w:rPr>
          <w:rFonts w:ascii="Times New Roman" w:hAnsi="Times New Roman" w:cs="Times New Roman"/>
          <w:sz w:val="24"/>
          <w:szCs w:val="24"/>
        </w:rPr>
        <w:t>prowadzone przez lekarza</w:t>
      </w:r>
      <w:r w:rsidR="00D42BAA">
        <w:rPr>
          <w:rFonts w:ascii="Times New Roman" w:hAnsi="Times New Roman" w:cs="Times New Roman"/>
          <w:sz w:val="24"/>
          <w:szCs w:val="24"/>
        </w:rPr>
        <w:t xml:space="preserve"> POZ</w:t>
      </w:r>
      <w:r w:rsidRPr="001C4731">
        <w:rPr>
          <w:rFonts w:ascii="Times New Roman" w:hAnsi="Times New Roman" w:cs="Times New Roman"/>
          <w:sz w:val="24"/>
          <w:szCs w:val="24"/>
        </w:rPr>
        <w:t>,</w:t>
      </w:r>
      <w:r w:rsidR="00D42BAA">
        <w:rPr>
          <w:rFonts w:ascii="Times New Roman" w:hAnsi="Times New Roman" w:cs="Times New Roman"/>
          <w:sz w:val="24"/>
          <w:szCs w:val="24"/>
        </w:rPr>
        <w:t xml:space="preserve"> lub lekarza specjalistę rehabilitacji                         </w:t>
      </w:r>
      <w:r w:rsidRPr="001C4731">
        <w:rPr>
          <w:rFonts w:ascii="Times New Roman" w:hAnsi="Times New Roman" w:cs="Times New Roman"/>
          <w:sz w:val="24"/>
          <w:szCs w:val="24"/>
        </w:rPr>
        <w:t xml:space="preserve"> lub </w:t>
      </w:r>
      <w:r w:rsidR="00AB7D73">
        <w:rPr>
          <w:rFonts w:ascii="Times New Roman" w:hAnsi="Times New Roman" w:cs="Times New Roman"/>
          <w:sz w:val="24"/>
          <w:szCs w:val="24"/>
        </w:rPr>
        <w:t xml:space="preserve">mgr </w:t>
      </w:r>
      <w:r w:rsidRPr="001C4731">
        <w:rPr>
          <w:rFonts w:ascii="Times New Roman" w:hAnsi="Times New Roman" w:cs="Times New Roman"/>
          <w:sz w:val="24"/>
          <w:szCs w:val="24"/>
        </w:rPr>
        <w:t>fizjoterap</w:t>
      </w:r>
      <w:r w:rsidR="00AB7D73">
        <w:rPr>
          <w:rFonts w:ascii="Times New Roman" w:hAnsi="Times New Roman" w:cs="Times New Roman"/>
          <w:sz w:val="24"/>
          <w:szCs w:val="24"/>
        </w:rPr>
        <w:t>ii</w:t>
      </w:r>
      <w:r w:rsidRPr="001C4731">
        <w:rPr>
          <w:rFonts w:ascii="Times New Roman" w:hAnsi="Times New Roman" w:cs="Times New Roman"/>
          <w:sz w:val="24"/>
          <w:szCs w:val="24"/>
        </w:rPr>
        <w:t xml:space="preserve">, </w:t>
      </w:r>
    </w:p>
    <w:p w:rsidR="00E05035" w:rsidRDefault="00EE1BC6" w:rsidP="00BC5095">
      <w:pPr>
        <w:pStyle w:val="Akapitzlist"/>
        <w:numPr>
          <w:ilvl w:val="0"/>
          <w:numId w:val="25"/>
        </w:numPr>
        <w:autoSpaceDE w:val="0"/>
        <w:autoSpaceDN w:val="0"/>
        <w:adjustRightInd w:val="0"/>
        <w:spacing w:after="0" w:line="240" w:lineRule="auto"/>
        <w:ind w:hanging="731"/>
        <w:jc w:val="both"/>
        <w:rPr>
          <w:rFonts w:ascii="Times New Roman" w:hAnsi="Times New Roman" w:cs="Times New Roman"/>
          <w:sz w:val="24"/>
          <w:szCs w:val="24"/>
        </w:rPr>
      </w:pPr>
      <w:r w:rsidRPr="001C4731">
        <w:rPr>
          <w:rFonts w:ascii="Times New Roman" w:hAnsi="Times New Roman" w:cs="Times New Roman"/>
          <w:sz w:val="24"/>
          <w:szCs w:val="24"/>
        </w:rPr>
        <w:t>obejmujące badanie poziomu wiedzy uczestników przy z</w:t>
      </w:r>
      <w:r w:rsidR="00E05035">
        <w:rPr>
          <w:rFonts w:ascii="Times New Roman" w:hAnsi="Times New Roman" w:cs="Times New Roman"/>
          <w:sz w:val="24"/>
          <w:szCs w:val="24"/>
        </w:rPr>
        <w:t>astosowaniu opracowanego przez r</w:t>
      </w:r>
      <w:r w:rsidRPr="001C4731">
        <w:rPr>
          <w:rFonts w:ascii="Times New Roman" w:hAnsi="Times New Roman" w:cs="Times New Roman"/>
          <w:sz w:val="24"/>
          <w:szCs w:val="24"/>
        </w:rPr>
        <w:t xml:space="preserve">ealizatora pre-testu przed prelekcją oraz post-testu po prelekcji, </w:t>
      </w:r>
    </w:p>
    <w:p w:rsidR="00EE1BC6" w:rsidRDefault="00EE1BC6" w:rsidP="00BC5095">
      <w:pPr>
        <w:pStyle w:val="Akapitzlist"/>
        <w:numPr>
          <w:ilvl w:val="0"/>
          <w:numId w:val="25"/>
        </w:numPr>
        <w:autoSpaceDE w:val="0"/>
        <w:autoSpaceDN w:val="0"/>
        <w:adjustRightInd w:val="0"/>
        <w:spacing w:after="0" w:line="240" w:lineRule="auto"/>
        <w:ind w:hanging="731"/>
        <w:jc w:val="both"/>
        <w:rPr>
          <w:rFonts w:ascii="Times New Roman" w:hAnsi="Times New Roman" w:cs="Times New Roman"/>
          <w:sz w:val="24"/>
          <w:szCs w:val="24"/>
        </w:rPr>
      </w:pPr>
      <w:r w:rsidRPr="001C4731">
        <w:rPr>
          <w:rFonts w:ascii="Times New Roman" w:hAnsi="Times New Roman" w:cs="Times New Roman"/>
          <w:sz w:val="24"/>
          <w:szCs w:val="24"/>
        </w:rPr>
        <w:t xml:space="preserve">o proponowanej tematyce: rola diety oraz suplementacji diety, a także aktywności fizycznej oraz </w:t>
      </w:r>
      <w:r w:rsidR="005C4401">
        <w:rPr>
          <w:rFonts w:ascii="Times New Roman" w:hAnsi="Times New Roman" w:cs="Times New Roman"/>
          <w:sz w:val="24"/>
          <w:szCs w:val="24"/>
        </w:rPr>
        <w:t xml:space="preserve">zasady </w:t>
      </w:r>
      <w:r w:rsidRPr="001C4731">
        <w:rPr>
          <w:rFonts w:ascii="Times New Roman" w:hAnsi="Times New Roman" w:cs="Times New Roman"/>
          <w:sz w:val="24"/>
          <w:szCs w:val="24"/>
        </w:rPr>
        <w:t xml:space="preserve">ergonomii </w:t>
      </w:r>
      <w:r w:rsidR="005C4401">
        <w:rPr>
          <w:rFonts w:ascii="Times New Roman" w:hAnsi="Times New Roman" w:cs="Times New Roman"/>
          <w:sz w:val="24"/>
          <w:szCs w:val="24"/>
        </w:rPr>
        <w:t xml:space="preserve">w życiu codziennym i </w:t>
      </w:r>
      <w:r w:rsidRPr="001C4731">
        <w:rPr>
          <w:rFonts w:ascii="Times New Roman" w:hAnsi="Times New Roman" w:cs="Times New Roman"/>
          <w:sz w:val="24"/>
          <w:szCs w:val="24"/>
        </w:rPr>
        <w:t>pracy,</w:t>
      </w:r>
      <w:r w:rsidR="005C4401">
        <w:rPr>
          <w:rFonts w:ascii="Times New Roman" w:hAnsi="Times New Roman" w:cs="Times New Roman"/>
          <w:sz w:val="24"/>
          <w:szCs w:val="24"/>
        </w:rPr>
        <w:t xml:space="preserve"> ochrony przed nadmiernymi przeciążeniami podczas zwykłych czynności codziennych,</w:t>
      </w:r>
      <w:r w:rsidRPr="001C4731">
        <w:rPr>
          <w:rFonts w:ascii="Times New Roman" w:hAnsi="Times New Roman" w:cs="Times New Roman"/>
          <w:sz w:val="24"/>
          <w:szCs w:val="24"/>
        </w:rPr>
        <w:t xml:space="preserve"> istotność prowadzenia zdrowego trybu życia, sposoby radzenia sobie ze stresem).</w:t>
      </w:r>
    </w:p>
    <w:p w:rsidR="00BC16B1" w:rsidRDefault="00BC16B1" w:rsidP="007A1B16">
      <w:pPr>
        <w:pStyle w:val="Akapitzlist"/>
        <w:autoSpaceDE w:val="0"/>
        <w:autoSpaceDN w:val="0"/>
        <w:adjustRightInd w:val="0"/>
        <w:spacing w:after="0" w:line="240" w:lineRule="auto"/>
        <w:ind w:left="0"/>
        <w:jc w:val="both"/>
        <w:rPr>
          <w:rFonts w:ascii="Times New Roman" w:hAnsi="Times New Roman" w:cs="Times New Roman"/>
          <w:sz w:val="24"/>
          <w:szCs w:val="24"/>
        </w:rPr>
      </w:pPr>
      <w:r w:rsidRPr="00BC16B1">
        <w:rPr>
          <w:rFonts w:ascii="Times New Roman" w:hAnsi="Times New Roman" w:cs="Times New Roman"/>
          <w:sz w:val="24"/>
          <w:szCs w:val="24"/>
        </w:rPr>
        <w:t>Wszystkie zaplanowane w ramach Programu interwencje znajdują odzwierciedlenie</w:t>
      </w:r>
      <w:r>
        <w:rPr>
          <w:rFonts w:ascii="Times New Roman" w:hAnsi="Times New Roman" w:cs="Times New Roman"/>
          <w:sz w:val="24"/>
          <w:szCs w:val="24"/>
        </w:rPr>
        <w:t xml:space="preserve"> </w:t>
      </w:r>
      <w:r w:rsidR="00AD1D81">
        <w:rPr>
          <w:rFonts w:ascii="Times New Roman" w:hAnsi="Times New Roman" w:cs="Times New Roman"/>
          <w:sz w:val="24"/>
          <w:szCs w:val="24"/>
        </w:rPr>
        <w:t xml:space="preserve">                       </w:t>
      </w:r>
      <w:r w:rsidRPr="00BC16B1">
        <w:rPr>
          <w:rFonts w:ascii="Times New Roman" w:hAnsi="Times New Roman" w:cs="Times New Roman"/>
          <w:sz w:val="24"/>
          <w:szCs w:val="24"/>
        </w:rPr>
        <w:t xml:space="preserve"> w wytycznych i rekomendacjach ekspertów</w:t>
      </w:r>
      <w:r w:rsidR="009135CB">
        <w:rPr>
          <w:rFonts w:ascii="Times New Roman" w:hAnsi="Times New Roman" w:cs="Times New Roman"/>
          <w:sz w:val="24"/>
          <w:szCs w:val="24"/>
        </w:rPr>
        <w:t>:</w:t>
      </w:r>
      <w:r w:rsidRPr="00BC16B1">
        <w:rPr>
          <w:rFonts w:ascii="Times New Roman" w:hAnsi="Times New Roman" w:cs="Times New Roman"/>
          <w:sz w:val="24"/>
          <w:szCs w:val="24"/>
        </w:rPr>
        <w:t xml:space="preserve"> </w:t>
      </w:r>
    </w:p>
    <w:p w:rsidR="00AD1D81" w:rsidRPr="00AD1D81" w:rsidRDefault="009135CB" w:rsidP="009135CB">
      <w:pPr>
        <w:pStyle w:val="Default"/>
        <w:numPr>
          <w:ilvl w:val="0"/>
          <w:numId w:val="33"/>
        </w:numPr>
        <w:ind w:hanging="720"/>
        <w:jc w:val="both"/>
        <w:rPr>
          <w:rFonts w:ascii="Times New Roman" w:hAnsi="Times New Roman" w:cs="Times New Roman"/>
        </w:rPr>
      </w:pPr>
      <w:r>
        <w:rPr>
          <w:rFonts w:ascii="Times New Roman" w:hAnsi="Times New Roman" w:cs="Times New Roman"/>
        </w:rPr>
        <w:t>r</w:t>
      </w:r>
      <w:r w:rsidR="00AD1D81" w:rsidRPr="00AD1D81">
        <w:rPr>
          <w:rFonts w:ascii="Times New Roman" w:hAnsi="Times New Roman" w:cs="Times New Roman"/>
        </w:rPr>
        <w:t>ekomendacje NSF 2010 (National Stroke Foundation) oraz VHA-DoD 2010 (Veterans Health Administration-Department of Defense) zalecają, aby pacjenci otrzymywali tyle świadczeń terapeutycznych ile „potrzebują” i są w stanie tolerować, aby przystosować, odzyskać i/lub wrócić do optymalnego osiągnięcia niezależności funkcjonowania. Ćwiczenia fizyczne powinny być również istotnym elementem rehabilitacji osób</w:t>
      </w:r>
      <w:r w:rsidR="00E1332A">
        <w:rPr>
          <w:rFonts w:ascii="Times New Roman" w:hAnsi="Times New Roman" w:cs="Times New Roman"/>
        </w:rPr>
        <w:t xml:space="preserve"> </w:t>
      </w:r>
      <w:r w:rsidR="00AD1D81" w:rsidRPr="00AD1D81">
        <w:rPr>
          <w:rFonts w:ascii="Times New Roman" w:hAnsi="Times New Roman" w:cs="Times New Roman"/>
        </w:rPr>
        <w:t>z chorobą zwyrodnieniową stawów niezależnie od wieku, chorób współistniejących, nasilenia bólu czy niepełnosprawności (RCP-NICE 2008 – Royal College of Physicians- National Institute for Health and Care Excellence, RACGP 2009 – Royal Australian College of General Practitioners). Zgodnie z opiniami ekspertów klinicznych plan rehabilitacji powinien być dostosowany do potrzeb wynikających ze stanu chorego, zakresu potrzebnej pomocy fizjoterapeutycznej, kompleksowości, wczesności i ciągłości procesu rehabilitacji</w:t>
      </w:r>
      <w:r>
        <w:rPr>
          <w:rFonts w:ascii="Times New Roman" w:hAnsi="Times New Roman" w:cs="Times New Roman"/>
        </w:rPr>
        <w:t>;</w:t>
      </w:r>
      <w:r w:rsidR="00AD1D81" w:rsidRPr="00AD1D81">
        <w:rPr>
          <w:rFonts w:ascii="Times New Roman" w:hAnsi="Times New Roman" w:cs="Times New Roman"/>
        </w:rPr>
        <w:t xml:space="preserve"> </w:t>
      </w:r>
    </w:p>
    <w:p w:rsidR="003361D6" w:rsidRPr="009135CB" w:rsidRDefault="009135CB" w:rsidP="009135CB">
      <w:pPr>
        <w:pStyle w:val="Akapitzlist"/>
        <w:numPr>
          <w:ilvl w:val="0"/>
          <w:numId w:val="33"/>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u</w:t>
      </w:r>
      <w:r w:rsidR="003361D6" w:rsidRPr="009135CB">
        <w:rPr>
          <w:rFonts w:ascii="Times New Roman" w:hAnsi="Times New Roman" w:cs="Times New Roman"/>
          <w:sz w:val="24"/>
          <w:szCs w:val="24"/>
        </w:rPr>
        <w:t> wielu pacjentów dolegliwości bólowe w zakresie kręgosłupa nie mają złożonego charakteru i wymagają wykonania kilku prostych</w:t>
      </w:r>
      <w:r w:rsidR="00F65B68" w:rsidRPr="009135CB">
        <w:rPr>
          <w:rFonts w:ascii="Times New Roman" w:hAnsi="Times New Roman" w:cs="Times New Roman"/>
          <w:sz w:val="24"/>
          <w:szCs w:val="24"/>
        </w:rPr>
        <w:t xml:space="preserve"> </w:t>
      </w:r>
      <w:r w:rsidR="003361D6" w:rsidRPr="009135CB">
        <w:rPr>
          <w:rFonts w:ascii="Times New Roman" w:hAnsi="Times New Roman" w:cs="Times New Roman"/>
          <w:sz w:val="24"/>
          <w:szCs w:val="24"/>
        </w:rPr>
        <w:t xml:space="preserve">niskonakładowych zabiegów </w:t>
      </w:r>
      <w:r w:rsidR="004B162D">
        <w:rPr>
          <w:rFonts w:ascii="Times New Roman" w:hAnsi="Times New Roman" w:cs="Times New Roman"/>
          <w:sz w:val="24"/>
          <w:szCs w:val="24"/>
        </w:rPr>
        <w:t xml:space="preserve">                          </w:t>
      </w:r>
      <w:r w:rsidR="003361D6" w:rsidRPr="009135CB">
        <w:rPr>
          <w:rFonts w:ascii="Times New Roman" w:hAnsi="Times New Roman" w:cs="Times New Roman"/>
          <w:sz w:val="24"/>
          <w:szCs w:val="24"/>
        </w:rPr>
        <w:t>z zakresu fizjoterapii (masaż, proste zabiegi fizykoterapii i kinezyterapii). W takich przypadkach postępowanie</w:t>
      </w:r>
      <w:r w:rsidR="00F65B68" w:rsidRPr="009135CB">
        <w:rPr>
          <w:rFonts w:ascii="Times New Roman" w:hAnsi="Times New Roman" w:cs="Times New Roman"/>
          <w:sz w:val="24"/>
          <w:szCs w:val="24"/>
        </w:rPr>
        <w:t xml:space="preserve"> </w:t>
      </w:r>
      <w:r w:rsidR="003361D6" w:rsidRPr="009135CB">
        <w:rPr>
          <w:rFonts w:ascii="Times New Roman" w:hAnsi="Times New Roman" w:cs="Times New Roman"/>
          <w:sz w:val="24"/>
          <w:szCs w:val="24"/>
        </w:rPr>
        <w:t>fizjoterapeutyczne powinno opierać się na prostej ocenie stanu pacjenta i na jej podstawie zaplanowaniu terapii. Można to osiągnąć</w:t>
      </w:r>
      <w:r w:rsidR="00F65B68" w:rsidRPr="009135CB">
        <w:rPr>
          <w:rFonts w:ascii="Times New Roman" w:hAnsi="Times New Roman" w:cs="Times New Roman"/>
          <w:sz w:val="24"/>
          <w:szCs w:val="24"/>
        </w:rPr>
        <w:t xml:space="preserve"> </w:t>
      </w:r>
      <w:r w:rsidR="003361D6" w:rsidRPr="009135CB">
        <w:rPr>
          <w:rFonts w:ascii="Times New Roman" w:hAnsi="Times New Roman" w:cs="Times New Roman"/>
          <w:sz w:val="24"/>
          <w:szCs w:val="24"/>
        </w:rPr>
        <w:t>przeprowadzając badanie funkcjonalne oraz ocenę palpacyjną mającą na celu ustalenie, które mięśnie i więzadła odpowiadają za</w:t>
      </w:r>
      <w:r w:rsidR="00F65B68" w:rsidRPr="009135CB">
        <w:rPr>
          <w:rFonts w:ascii="Times New Roman" w:hAnsi="Times New Roman" w:cs="Times New Roman"/>
          <w:sz w:val="24"/>
          <w:szCs w:val="24"/>
        </w:rPr>
        <w:t xml:space="preserve"> </w:t>
      </w:r>
      <w:r w:rsidR="003361D6" w:rsidRPr="009135CB">
        <w:rPr>
          <w:rFonts w:ascii="Times New Roman" w:hAnsi="Times New Roman" w:cs="Times New Roman"/>
          <w:sz w:val="24"/>
          <w:szCs w:val="24"/>
        </w:rPr>
        <w:t>powstawanie dolegliwości bólowych. Ocena ta stanowi podstawę do ustalenia strategii postępowania fizjoterapeutycznego w formie</w:t>
      </w:r>
      <w:r w:rsidR="00F65B68" w:rsidRPr="009135CB">
        <w:rPr>
          <w:rFonts w:ascii="Times New Roman" w:hAnsi="Times New Roman" w:cs="Times New Roman"/>
          <w:sz w:val="24"/>
          <w:szCs w:val="24"/>
        </w:rPr>
        <w:t xml:space="preserve"> </w:t>
      </w:r>
      <w:r w:rsidR="003361D6" w:rsidRPr="009135CB">
        <w:rPr>
          <w:rFonts w:ascii="Times New Roman" w:hAnsi="Times New Roman" w:cs="Times New Roman"/>
          <w:sz w:val="24"/>
          <w:szCs w:val="24"/>
        </w:rPr>
        <w:t>zabiegów masażu, fizykoterapii i kinezyterapii</w:t>
      </w:r>
      <w:r w:rsidR="00F65B68" w:rsidRPr="009135CB">
        <w:rPr>
          <w:rFonts w:ascii="Times New Roman" w:hAnsi="Times New Roman" w:cs="Times New Roman"/>
          <w:sz w:val="24"/>
          <w:szCs w:val="24"/>
        </w:rPr>
        <w:t xml:space="preserve"> (Rekomendacje Polskiego Towarzystwa Fizjoterapii, Polskiego Towarzystwa Medycyny Rodzinnej i Kolegium Lekarzy Rodzinnych w Polsce w zakresie fizjoterapii zespołów bólowych kręgosłupa w podstawowej opiece zdrowotnej</w:t>
      </w:r>
      <w:r w:rsidR="00F65B68" w:rsidRPr="009135CB">
        <w:rPr>
          <w:rFonts w:ascii="Arial" w:hAnsi="Arial" w:cs="Arial"/>
          <w:sz w:val="26"/>
          <w:szCs w:val="26"/>
        </w:rPr>
        <w:t xml:space="preserve"> - </w:t>
      </w:r>
      <w:r w:rsidR="00F65B68" w:rsidRPr="009135CB">
        <w:rPr>
          <w:rFonts w:ascii="Times New Roman" w:hAnsi="Times New Roman" w:cs="Times New Roman"/>
          <w:sz w:val="24"/>
          <w:szCs w:val="24"/>
        </w:rPr>
        <w:t>Family Medicine &amp; Primary Care Review 2017; 19(3): 323–334</w:t>
      </w:r>
      <w:r w:rsidR="00F65B68" w:rsidRPr="009135CB">
        <w:rPr>
          <w:rFonts w:ascii="Arial" w:hAnsi="Arial" w:cs="Arial"/>
          <w:sz w:val="26"/>
          <w:szCs w:val="26"/>
        </w:rPr>
        <w:t xml:space="preserve"> </w:t>
      </w:r>
      <w:hyperlink r:id="rId9" w:history="1">
        <w:r w:rsidR="00F65B68" w:rsidRPr="009135CB">
          <w:rPr>
            <w:rStyle w:val="Hipercze"/>
            <w:rFonts w:ascii="Times New Roman" w:hAnsi="Times New Roman" w:cs="Times New Roman"/>
            <w:sz w:val="24"/>
            <w:szCs w:val="24"/>
          </w:rPr>
          <w:t>https://doi.org/10.5114/fmpcr.2017.69299</w:t>
        </w:r>
      </w:hyperlink>
      <w:r w:rsidR="00F65B68" w:rsidRPr="009135CB">
        <w:rPr>
          <w:rFonts w:ascii="Times New Roman" w:hAnsi="Times New Roman" w:cs="Times New Roman"/>
          <w:sz w:val="24"/>
          <w:szCs w:val="24"/>
        </w:rPr>
        <w:t>);</w:t>
      </w:r>
    </w:p>
    <w:p w:rsidR="007A1B16" w:rsidRPr="007A1B16" w:rsidRDefault="009135CB" w:rsidP="009135CB">
      <w:pPr>
        <w:pStyle w:val="Bezodstpw"/>
        <w:numPr>
          <w:ilvl w:val="0"/>
          <w:numId w:val="33"/>
        </w:numPr>
        <w:ind w:hanging="720"/>
        <w:jc w:val="both"/>
        <w:rPr>
          <w:rFonts w:ascii="Times New Roman" w:hAnsi="Times New Roman" w:cs="Times New Roman"/>
          <w:sz w:val="24"/>
          <w:szCs w:val="24"/>
        </w:rPr>
      </w:pPr>
      <w:r>
        <w:rPr>
          <w:rFonts w:ascii="Times New Roman" w:hAnsi="Times New Roman" w:cs="Times New Roman"/>
          <w:sz w:val="24"/>
          <w:szCs w:val="24"/>
        </w:rPr>
        <w:t>z</w:t>
      </w:r>
      <w:r w:rsidR="007A1B16" w:rsidRPr="007A1B16">
        <w:rPr>
          <w:rFonts w:ascii="Times New Roman" w:hAnsi="Times New Roman" w:cs="Times New Roman"/>
          <w:sz w:val="24"/>
          <w:szCs w:val="24"/>
        </w:rPr>
        <w:t xml:space="preserve">godnie z zasadą kompleksowości rekomenduje się prowadzenie rehabilitacji przez zespół terapeutyczny obejmujący specjalistów reprezentujących różne dziedziny medycyny oraz nauk pokrewnych wykorzystywanych w terapii, którzy współpracują ze sobą i tworzą oraz modyfikują wielopłaszczyznowy program rehabilitacji; </w:t>
      </w:r>
    </w:p>
    <w:p w:rsidR="007A1B16" w:rsidRPr="007A1B16" w:rsidRDefault="009135CB" w:rsidP="009135CB">
      <w:pPr>
        <w:pStyle w:val="Bezodstpw"/>
        <w:numPr>
          <w:ilvl w:val="0"/>
          <w:numId w:val="33"/>
        </w:numPr>
        <w:ind w:hanging="720"/>
        <w:jc w:val="both"/>
        <w:rPr>
          <w:rFonts w:ascii="Times New Roman" w:hAnsi="Times New Roman" w:cs="Times New Roman"/>
          <w:sz w:val="24"/>
          <w:szCs w:val="24"/>
        </w:rPr>
      </w:pPr>
      <w:r>
        <w:rPr>
          <w:rFonts w:ascii="Times New Roman" w:hAnsi="Times New Roman" w:cs="Times New Roman"/>
          <w:sz w:val="24"/>
          <w:szCs w:val="24"/>
        </w:rPr>
        <w:t>n</w:t>
      </w:r>
      <w:r w:rsidR="007A1B16" w:rsidRPr="007A1B16">
        <w:rPr>
          <w:rFonts w:ascii="Times New Roman" w:hAnsi="Times New Roman" w:cs="Times New Roman"/>
          <w:sz w:val="24"/>
          <w:szCs w:val="24"/>
        </w:rPr>
        <w:t>awet w obrębie jednej jednostki chorobowej, potrzeby rehabilitacyjne pacjentów różnią się znacznie, dlatego terapia rehabilitacyjna powinna być zindywidualizowana</w:t>
      </w:r>
      <w:r w:rsidR="00412EAB">
        <w:rPr>
          <w:rFonts w:ascii="Times New Roman" w:hAnsi="Times New Roman" w:cs="Times New Roman"/>
          <w:sz w:val="24"/>
          <w:szCs w:val="24"/>
        </w:rPr>
        <w:t xml:space="preserve">         </w:t>
      </w:r>
      <w:r w:rsidR="007A1B16" w:rsidRPr="007A1B16">
        <w:rPr>
          <w:rFonts w:ascii="Times New Roman" w:hAnsi="Times New Roman" w:cs="Times New Roman"/>
          <w:sz w:val="24"/>
          <w:szCs w:val="24"/>
        </w:rPr>
        <w:t xml:space="preserve"> i prowadzona w oparciu o indywidualny plan interwencji, określający cele, typ(y), częstotliwość i intensywność działań, odpowiednich dla szczególnych potrzeb oraz możliwości chorych (NZGG 2002 – New Zealand Guidelines Group, SIGN 2002 – Scottish Intercollegiate Guidelines Network); </w:t>
      </w:r>
    </w:p>
    <w:p w:rsidR="007A1B16" w:rsidRPr="007A1B16" w:rsidRDefault="007A1B16" w:rsidP="009135CB">
      <w:pPr>
        <w:pStyle w:val="Bezodstpw"/>
        <w:numPr>
          <w:ilvl w:val="0"/>
          <w:numId w:val="33"/>
        </w:numPr>
        <w:ind w:hanging="720"/>
        <w:jc w:val="both"/>
        <w:rPr>
          <w:rFonts w:ascii="Times New Roman" w:hAnsi="Times New Roman" w:cs="Times New Roman"/>
          <w:sz w:val="24"/>
          <w:szCs w:val="24"/>
        </w:rPr>
      </w:pPr>
      <w:r w:rsidRPr="007A1B16">
        <w:rPr>
          <w:rFonts w:ascii="Times New Roman" w:hAnsi="Times New Roman" w:cs="Times New Roman"/>
          <w:sz w:val="24"/>
          <w:szCs w:val="24"/>
        </w:rPr>
        <w:t xml:space="preserve">pacjenci powinni otrzymywać tyle świadczeń terapeutycznych ile „potrzebują” i są </w:t>
      </w:r>
      <w:r w:rsidR="004B162D">
        <w:rPr>
          <w:rFonts w:ascii="Times New Roman" w:hAnsi="Times New Roman" w:cs="Times New Roman"/>
          <w:sz w:val="24"/>
          <w:szCs w:val="24"/>
        </w:rPr>
        <w:t xml:space="preserve">                 </w:t>
      </w:r>
      <w:r w:rsidRPr="007A1B16">
        <w:rPr>
          <w:rFonts w:ascii="Times New Roman" w:hAnsi="Times New Roman" w:cs="Times New Roman"/>
          <w:sz w:val="24"/>
          <w:szCs w:val="24"/>
        </w:rPr>
        <w:t xml:space="preserve">w stanie tolerować, aby przystosować, odzyskać i/lub wrócić do optymalnego osiągnięcia niezależności funkcjonowania (NSF 2010 – National Stroke Foundation, VHA-DoD 2010 – Veterans Health Administration, Department of Defense). </w:t>
      </w:r>
    </w:p>
    <w:p w:rsidR="007A1B16" w:rsidRPr="007A1B16" w:rsidRDefault="007A1B16" w:rsidP="009135CB">
      <w:pPr>
        <w:pStyle w:val="Bezodstpw"/>
        <w:numPr>
          <w:ilvl w:val="0"/>
          <w:numId w:val="33"/>
        </w:numPr>
        <w:ind w:hanging="720"/>
        <w:jc w:val="both"/>
        <w:rPr>
          <w:rFonts w:ascii="Times New Roman" w:hAnsi="Times New Roman" w:cs="Times New Roman"/>
          <w:sz w:val="24"/>
          <w:szCs w:val="24"/>
        </w:rPr>
      </w:pPr>
      <w:r>
        <w:rPr>
          <w:rFonts w:ascii="Times New Roman" w:hAnsi="Times New Roman" w:cs="Times New Roman"/>
          <w:sz w:val="24"/>
          <w:szCs w:val="24"/>
        </w:rPr>
        <w:t>ć</w:t>
      </w:r>
      <w:r w:rsidRPr="007A1B16">
        <w:rPr>
          <w:rFonts w:ascii="Times New Roman" w:hAnsi="Times New Roman" w:cs="Times New Roman"/>
          <w:sz w:val="24"/>
          <w:szCs w:val="24"/>
        </w:rPr>
        <w:t xml:space="preserve">wiczenia fizyczne powinny być istotnym elementem rehabilitacji osób z chorobą zwyrodnieniową stawów niezależnie od wieku, chorób współistniejących, nasilenia bólu czy niepełnosprawności (RCP-NICE 2008 – Royal College of Physicians-National Institute for Health and Care Excellence, RACGP 2009 – The Royal Australian College of General Practitioners). </w:t>
      </w:r>
    </w:p>
    <w:p w:rsidR="007A1B16" w:rsidRPr="007A1B16" w:rsidRDefault="00946B8F" w:rsidP="009135CB">
      <w:pPr>
        <w:pStyle w:val="Bezodstpw"/>
        <w:numPr>
          <w:ilvl w:val="0"/>
          <w:numId w:val="33"/>
        </w:numPr>
        <w:ind w:hanging="720"/>
        <w:jc w:val="both"/>
        <w:rPr>
          <w:rFonts w:ascii="Times New Roman" w:hAnsi="Times New Roman" w:cs="Times New Roman"/>
          <w:sz w:val="24"/>
          <w:szCs w:val="24"/>
        </w:rPr>
      </w:pPr>
      <w:r>
        <w:rPr>
          <w:rFonts w:ascii="Times New Roman" w:hAnsi="Times New Roman" w:cs="Times New Roman"/>
          <w:sz w:val="24"/>
          <w:szCs w:val="24"/>
        </w:rPr>
        <w:t>e</w:t>
      </w:r>
      <w:r w:rsidR="007A1B16" w:rsidRPr="007A1B16">
        <w:rPr>
          <w:rFonts w:ascii="Times New Roman" w:hAnsi="Times New Roman" w:cs="Times New Roman"/>
          <w:sz w:val="24"/>
          <w:szCs w:val="24"/>
        </w:rPr>
        <w:t xml:space="preserve">dukacja powinna polegać na przekazywaniu informacji dotyczących natury schorzenia oraz aktywności fizycznej tak aby pacjent pozostał aktywny (NICE 2009, AHRQ 2009). Edukacja pacjenta powinna opierać się na informacjach dotyczących wytrzymałości anatomicznej i strukturalnej kręgosłupa, neurologicznym wyjaśnieniu odczuwania bólu, stosowania aktywnego radzenia sobie z bólem. </w:t>
      </w:r>
    </w:p>
    <w:p w:rsidR="007A1B16" w:rsidRDefault="007A1B16" w:rsidP="009135CB">
      <w:pPr>
        <w:pStyle w:val="Bezodstpw"/>
        <w:numPr>
          <w:ilvl w:val="0"/>
          <w:numId w:val="33"/>
        </w:numPr>
        <w:ind w:hanging="720"/>
        <w:jc w:val="both"/>
        <w:rPr>
          <w:rFonts w:ascii="Times New Roman" w:hAnsi="Times New Roman" w:cs="Times New Roman"/>
          <w:sz w:val="24"/>
          <w:szCs w:val="24"/>
        </w:rPr>
      </w:pPr>
      <w:r w:rsidRPr="007A1B16">
        <w:rPr>
          <w:rFonts w:ascii="Times New Roman" w:hAnsi="Times New Roman" w:cs="Times New Roman"/>
          <w:sz w:val="24"/>
          <w:szCs w:val="24"/>
        </w:rPr>
        <w:t xml:space="preserve">Pollock 2014C – </w:t>
      </w:r>
      <w:r w:rsidR="00946B8F">
        <w:rPr>
          <w:rFonts w:ascii="Times New Roman" w:hAnsi="Times New Roman" w:cs="Times New Roman"/>
          <w:sz w:val="24"/>
          <w:szCs w:val="24"/>
        </w:rPr>
        <w:t>w</w:t>
      </w:r>
      <w:r w:rsidRPr="007A1B16">
        <w:rPr>
          <w:rFonts w:ascii="Times New Roman" w:hAnsi="Times New Roman" w:cs="Times New Roman"/>
          <w:sz w:val="24"/>
          <w:szCs w:val="24"/>
        </w:rPr>
        <w:t xml:space="preserve"> przeglądzie stwierdzono, że rehabilitacja fizyczna jest bardziej efektywna niż zwyczajna opieka w polepszaniu: funkcji motorycznych, równowagi </w:t>
      </w:r>
      <w:r w:rsidR="004B162D">
        <w:rPr>
          <w:rFonts w:ascii="Times New Roman" w:hAnsi="Times New Roman" w:cs="Times New Roman"/>
          <w:sz w:val="24"/>
          <w:szCs w:val="24"/>
        </w:rPr>
        <w:t xml:space="preserve">                  </w:t>
      </w:r>
      <w:r w:rsidRPr="007A1B16">
        <w:rPr>
          <w:rFonts w:ascii="Times New Roman" w:hAnsi="Times New Roman" w:cs="Times New Roman"/>
          <w:sz w:val="24"/>
          <w:szCs w:val="24"/>
        </w:rPr>
        <w:t xml:space="preserve">i szybkości chodu; </w:t>
      </w:r>
    </w:p>
    <w:p w:rsidR="00492B66" w:rsidRDefault="00492B66" w:rsidP="009135CB">
      <w:pPr>
        <w:pStyle w:val="Bezodstpw"/>
        <w:numPr>
          <w:ilvl w:val="0"/>
          <w:numId w:val="33"/>
        </w:numPr>
        <w:ind w:hanging="720"/>
        <w:jc w:val="both"/>
        <w:rPr>
          <w:rFonts w:ascii="Times New Roman" w:hAnsi="Times New Roman" w:cs="Times New Roman"/>
          <w:sz w:val="24"/>
          <w:szCs w:val="24"/>
        </w:rPr>
      </w:pPr>
      <w:r>
        <w:rPr>
          <w:rFonts w:ascii="Times New Roman" w:hAnsi="Times New Roman" w:cs="Times New Roman"/>
          <w:sz w:val="24"/>
          <w:szCs w:val="24"/>
        </w:rPr>
        <w:t>r</w:t>
      </w:r>
      <w:r w:rsidRPr="00492B66">
        <w:rPr>
          <w:rFonts w:ascii="Times New Roman" w:hAnsi="Times New Roman" w:cs="Times New Roman"/>
          <w:sz w:val="24"/>
          <w:szCs w:val="24"/>
        </w:rPr>
        <w:t>ola zabiegów wykorzystujących bodźce fizykalne związana jest z wywołaniem efektu przeciwbólowego, przeciwzapalnego, obniżającego napięcie mięśni, poprawiającego ukrwienie, co ma wpływ na poprawę jakość życia pacjentów, ich samodzielność</w:t>
      </w:r>
      <w:r>
        <w:rPr>
          <w:rFonts w:ascii="Times New Roman" w:hAnsi="Times New Roman" w:cs="Times New Roman"/>
          <w:sz w:val="24"/>
          <w:szCs w:val="24"/>
        </w:rPr>
        <w:t xml:space="preserve">                    </w:t>
      </w:r>
      <w:r w:rsidRPr="00492B66">
        <w:rPr>
          <w:rFonts w:ascii="Times New Roman" w:hAnsi="Times New Roman" w:cs="Times New Roman"/>
          <w:sz w:val="24"/>
          <w:szCs w:val="24"/>
        </w:rPr>
        <w:t xml:space="preserve"> i lepsze funkcjonowanie</w:t>
      </w:r>
      <w:r>
        <w:rPr>
          <w:rFonts w:ascii="Times New Roman" w:hAnsi="Times New Roman" w:cs="Times New Roman"/>
          <w:sz w:val="24"/>
          <w:szCs w:val="24"/>
        </w:rPr>
        <w:t xml:space="preserve"> (</w:t>
      </w:r>
      <w:r w:rsidRPr="00492B66">
        <w:rPr>
          <w:rFonts w:ascii="Times New Roman" w:hAnsi="Times New Roman" w:cs="Times New Roman"/>
          <w:sz w:val="24"/>
          <w:szCs w:val="24"/>
        </w:rPr>
        <w:t xml:space="preserve">Rekomendacje Polskiego Towarzystwa Fizjoterapii, Polskiego Towarzystwa Medycyny Rodzinnej i Kolegium Lekarzy Rodzinnych </w:t>
      </w:r>
      <w:r>
        <w:rPr>
          <w:rFonts w:ascii="Times New Roman" w:hAnsi="Times New Roman" w:cs="Times New Roman"/>
          <w:sz w:val="24"/>
          <w:szCs w:val="24"/>
        </w:rPr>
        <w:t xml:space="preserve">                  </w:t>
      </w:r>
      <w:r w:rsidRPr="00492B66">
        <w:rPr>
          <w:rFonts w:ascii="Times New Roman" w:hAnsi="Times New Roman" w:cs="Times New Roman"/>
          <w:sz w:val="24"/>
          <w:szCs w:val="24"/>
        </w:rPr>
        <w:t>w Polsce w zakresie fizjoterapii zespołów bólowych kręgosłupa w podstawowej opiece zdrowotnej</w:t>
      </w:r>
      <w:r w:rsidRPr="00492B66">
        <w:rPr>
          <w:rFonts w:ascii="Arial" w:hAnsi="Arial" w:cs="Arial"/>
          <w:sz w:val="26"/>
          <w:szCs w:val="26"/>
        </w:rPr>
        <w:t xml:space="preserve"> </w:t>
      </w:r>
      <w:r>
        <w:rPr>
          <w:rFonts w:ascii="Arial" w:hAnsi="Arial" w:cs="Arial"/>
          <w:sz w:val="26"/>
          <w:szCs w:val="26"/>
        </w:rPr>
        <w:t xml:space="preserve">- </w:t>
      </w:r>
      <w:r w:rsidRPr="00492B66">
        <w:rPr>
          <w:rFonts w:ascii="Times New Roman" w:hAnsi="Times New Roman" w:cs="Times New Roman"/>
          <w:sz w:val="24"/>
          <w:szCs w:val="24"/>
        </w:rPr>
        <w:t>Family Medicine &amp; Primary Care Review 2017; 19(3): 323–334</w:t>
      </w:r>
      <w:r w:rsidRPr="00492B66">
        <w:rPr>
          <w:rFonts w:ascii="Arial" w:hAnsi="Arial" w:cs="Arial"/>
          <w:sz w:val="26"/>
          <w:szCs w:val="26"/>
        </w:rPr>
        <w:t xml:space="preserve"> </w:t>
      </w:r>
      <w:hyperlink r:id="rId10" w:history="1">
        <w:r w:rsidRPr="00297A36">
          <w:rPr>
            <w:rStyle w:val="Hipercze"/>
            <w:rFonts w:ascii="Times New Roman" w:hAnsi="Times New Roman" w:cs="Times New Roman"/>
            <w:sz w:val="24"/>
            <w:szCs w:val="24"/>
          </w:rPr>
          <w:t>https://doi.org/10.5114/fmpcr.2017.69299</w:t>
        </w:r>
      </w:hyperlink>
      <w:r>
        <w:rPr>
          <w:rFonts w:ascii="Times New Roman" w:hAnsi="Times New Roman" w:cs="Times New Roman"/>
          <w:sz w:val="24"/>
          <w:szCs w:val="24"/>
        </w:rPr>
        <w:t>)</w:t>
      </w:r>
      <w:r w:rsidRPr="00492B66">
        <w:rPr>
          <w:rFonts w:ascii="Times New Roman" w:hAnsi="Times New Roman" w:cs="Times New Roman"/>
          <w:sz w:val="24"/>
          <w:szCs w:val="24"/>
        </w:rPr>
        <w:t>;</w:t>
      </w:r>
    </w:p>
    <w:p w:rsidR="00492B66" w:rsidRPr="00492B66" w:rsidRDefault="005C4401" w:rsidP="009135CB">
      <w:pPr>
        <w:pStyle w:val="Bezodstpw"/>
        <w:numPr>
          <w:ilvl w:val="0"/>
          <w:numId w:val="33"/>
        </w:numPr>
        <w:ind w:hanging="720"/>
        <w:jc w:val="both"/>
        <w:rPr>
          <w:rFonts w:ascii="Times New Roman" w:hAnsi="Times New Roman" w:cs="Times New Roman"/>
          <w:sz w:val="24"/>
          <w:szCs w:val="24"/>
        </w:rPr>
      </w:pPr>
      <w:r w:rsidRPr="005C4401">
        <w:rPr>
          <w:rFonts w:ascii="Times New Roman" w:hAnsi="Times New Roman" w:cs="Times New Roman"/>
          <w:sz w:val="24"/>
          <w:szCs w:val="24"/>
        </w:rPr>
        <w:t xml:space="preserve">ważnym elementem </w:t>
      </w:r>
      <w:r>
        <w:rPr>
          <w:rFonts w:ascii="Times New Roman" w:hAnsi="Times New Roman" w:cs="Times New Roman"/>
          <w:sz w:val="24"/>
          <w:szCs w:val="24"/>
        </w:rPr>
        <w:t xml:space="preserve">fizjoterapii </w:t>
      </w:r>
      <w:r w:rsidRPr="005C4401">
        <w:rPr>
          <w:rFonts w:ascii="Times New Roman" w:hAnsi="Times New Roman" w:cs="Times New Roman"/>
          <w:sz w:val="24"/>
          <w:szCs w:val="24"/>
        </w:rPr>
        <w:t>powinna być także edukacja w zakresie zasad ergonomii w życiu codziennym i pozyskania wiedzy na temat ochrony przed nadmiernymi przeciążeniami podczas zwykłych czynności codziennych, a tym samym eliminowania czynników podtrzymujących ryzyko nawrotu dolegliwości i rozwijanie przydatnych strategii ruchowych</w:t>
      </w:r>
      <w:r>
        <w:rPr>
          <w:rFonts w:ascii="Times New Roman" w:hAnsi="Times New Roman" w:cs="Times New Roman"/>
          <w:sz w:val="24"/>
          <w:szCs w:val="24"/>
        </w:rPr>
        <w:t xml:space="preserve"> (</w:t>
      </w:r>
      <w:r w:rsidRPr="00492B66">
        <w:rPr>
          <w:rFonts w:ascii="Times New Roman" w:hAnsi="Times New Roman" w:cs="Times New Roman"/>
          <w:sz w:val="24"/>
          <w:szCs w:val="24"/>
        </w:rPr>
        <w:t xml:space="preserve">Rekomendacje Polskiego Towarzystwa Fizjoterapii, Polskiego Towarzystwa Medycyny Rodzinnej i Kolegium Lekarzy Rodzinnych </w:t>
      </w:r>
      <w:r>
        <w:rPr>
          <w:rFonts w:ascii="Times New Roman" w:hAnsi="Times New Roman" w:cs="Times New Roman"/>
          <w:sz w:val="24"/>
          <w:szCs w:val="24"/>
        </w:rPr>
        <w:t xml:space="preserve">                  </w:t>
      </w:r>
      <w:r w:rsidRPr="00492B66">
        <w:rPr>
          <w:rFonts w:ascii="Times New Roman" w:hAnsi="Times New Roman" w:cs="Times New Roman"/>
          <w:sz w:val="24"/>
          <w:szCs w:val="24"/>
        </w:rPr>
        <w:t>w Polsce w zakresie fizjoterapii zespołów bólowych kręgosłupa w podstawowej opiece zdrowotnej</w:t>
      </w:r>
      <w:r w:rsidRPr="00492B66">
        <w:rPr>
          <w:rFonts w:ascii="Arial" w:hAnsi="Arial" w:cs="Arial"/>
          <w:sz w:val="26"/>
          <w:szCs w:val="26"/>
        </w:rPr>
        <w:t xml:space="preserve"> </w:t>
      </w:r>
      <w:r>
        <w:rPr>
          <w:rFonts w:ascii="Arial" w:hAnsi="Arial" w:cs="Arial"/>
          <w:sz w:val="26"/>
          <w:szCs w:val="26"/>
        </w:rPr>
        <w:t xml:space="preserve">- </w:t>
      </w:r>
      <w:r w:rsidRPr="00492B66">
        <w:rPr>
          <w:rFonts w:ascii="Times New Roman" w:hAnsi="Times New Roman" w:cs="Times New Roman"/>
          <w:sz w:val="24"/>
          <w:szCs w:val="24"/>
        </w:rPr>
        <w:t>Family Medicine &amp; Primary Care Review 2017; 19(3): 323–334</w:t>
      </w:r>
      <w:r w:rsidRPr="00492B66">
        <w:rPr>
          <w:rFonts w:ascii="Arial" w:hAnsi="Arial" w:cs="Arial"/>
          <w:sz w:val="26"/>
          <w:szCs w:val="26"/>
        </w:rPr>
        <w:t xml:space="preserve"> </w:t>
      </w:r>
      <w:hyperlink r:id="rId11" w:history="1">
        <w:r w:rsidRPr="00297A36">
          <w:rPr>
            <w:rStyle w:val="Hipercze"/>
            <w:rFonts w:ascii="Times New Roman" w:hAnsi="Times New Roman" w:cs="Times New Roman"/>
            <w:sz w:val="24"/>
            <w:szCs w:val="24"/>
          </w:rPr>
          <w:t>https://doi.org/10.5114/fmpcr.2017.69299</w:t>
        </w:r>
      </w:hyperlink>
      <w:r>
        <w:rPr>
          <w:rFonts w:ascii="Times New Roman" w:hAnsi="Times New Roman" w:cs="Times New Roman"/>
          <w:sz w:val="24"/>
          <w:szCs w:val="24"/>
        </w:rPr>
        <w:t>)</w:t>
      </w:r>
      <w:r w:rsidRPr="00492B66">
        <w:rPr>
          <w:rFonts w:ascii="Times New Roman" w:hAnsi="Times New Roman" w:cs="Times New Roman"/>
          <w:sz w:val="24"/>
          <w:szCs w:val="24"/>
        </w:rPr>
        <w:t>;</w:t>
      </w:r>
    </w:p>
    <w:p w:rsidR="00946B8F" w:rsidRDefault="00946B8F" w:rsidP="009135CB">
      <w:pPr>
        <w:pStyle w:val="Akapitzlist"/>
        <w:numPr>
          <w:ilvl w:val="0"/>
          <w:numId w:val="33"/>
        </w:numPr>
        <w:autoSpaceDE w:val="0"/>
        <w:autoSpaceDN w:val="0"/>
        <w:adjustRightInd w:val="0"/>
        <w:spacing w:after="0" w:line="240" w:lineRule="auto"/>
        <w:ind w:hanging="720"/>
        <w:jc w:val="both"/>
        <w:rPr>
          <w:rFonts w:ascii="Times New Roman" w:hAnsi="Times New Roman" w:cs="Times New Roman"/>
          <w:color w:val="000000"/>
          <w:sz w:val="24"/>
          <w:szCs w:val="24"/>
        </w:rPr>
      </w:pPr>
      <w:r w:rsidRPr="00946B8F">
        <w:rPr>
          <w:rFonts w:ascii="Times New Roman" w:hAnsi="Times New Roman" w:cs="Times New Roman"/>
          <w:color w:val="000000"/>
          <w:sz w:val="24"/>
          <w:szCs w:val="24"/>
        </w:rPr>
        <w:t xml:space="preserve">Oosterhuis 2014 – </w:t>
      </w:r>
      <w:r>
        <w:rPr>
          <w:rFonts w:ascii="Times New Roman" w:hAnsi="Times New Roman" w:cs="Times New Roman"/>
          <w:color w:val="000000"/>
          <w:sz w:val="24"/>
          <w:szCs w:val="24"/>
        </w:rPr>
        <w:t>c</w:t>
      </w:r>
      <w:r w:rsidRPr="00946B8F">
        <w:rPr>
          <w:rFonts w:ascii="Times New Roman" w:hAnsi="Times New Roman" w:cs="Times New Roman"/>
          <w:color w:val="000000"/>
          <w:sz w:val="24"/>
          <w:szCs w:val="24"/>
        </w:rPr>
        <w:t>elem przeglądu było ustalenie czy aktywna rehabilitacja po operacji dysku odcinka lędźwiowego jest bardziej efektywna niż brak interwencji wskazano,</w:t>
      </w:r>
      <w:r w:rsidR="00E1332A">
        <w:rPr>
          <w:rFonts w:ascii="Times New Roman" w:hAnsi="Times New Roman" w:cs="Times New Roman"/>
          <w:color w:val="000000"/>
          <w:sz w:val="24"/>
          <w:szCs w:val="24"/>
        </w:rPr>
        <w:t xml:space="preserve"> </w:t>
      </w:r>
      <w:r w:rsidRPr="00946B8F">
        <w:rPr>
          <w:rFonts w:ascii="Times New Roman" w:hAnsi="Times New Roman" w:cs="Times New Roman"/>
          <w:color w:val="000000"/>
          <w:sz w:val="24"/>
          <w:szCs w:val="24"/>
        </w:rPr>
        <w:t>że fizjoterapia rozpoczęta w 4-6 tygodniu od operacji prowadzi do polepszenia funkcji w porównaniu do braku interwencji lub interwencji wyłącznie edukacyjnej, a także rehabilitacja multidyscyplinarna koordynowana przez doradców medycznych prowadzi do szybszego powrotu do pracy w porównaniu do zwykłej opieki (dowody niskiej jakości). Dowody bardzo niskiej jakości wskazują, że ćwiczenia są bardziej efektywne niż brak interwencji w kontekście bólu w podejściu krótkoterminowym (SMD -0,90, 95% CI od -1,55 do - 0,24, 5 badań, 272 uczestników) oraz że programy ćwiczeń</w:t>
      </w:r>
      <w:r w:rsidR="00E1332A">
        <w:rPr>
          <w:rFonts w:ascii="Times New Roman" w:hAnsi="Times New Roman" w:cs="Times New Roman"/>
          <w:color w:val="000000"/>
          <w:sz w:val="24"/>
          <w:szCs w:val="24"/>
        </w:rPr>
        <w:t xml:space="preserve"> </w:t>
      </w:r>
      <w:r w:rsidRPr="00946B8F">
        <w:rPr>
          <w:rFonts w:ascii="Times New Roman" w:hAnsi="Times New Roman" w:cs="Times New Roman"/>
          <w:color w:val="000000"/>
          <w:sz w:val="24"/>
          <w:szCs w:val="24"/>
        </w:rPr>
        <w:t>o wysokiej intensywności są bardziej efektywne niż programy ćwiczeń o niskiej intensywności w kontekście bólu, w krótkim terminie (WMD -10,67, 95% CI od -17,04 do - 4,30, 2 badania, 103 uczestników)</w:t>
      </w:r>
      <w:r w:rsidR="00492B66">
        <w:rPr>
          <w:rFonts w:ascii="Times New Roman" w:hAnsi="Times New Roman" w:cs="Times New Roman"/>
          <w:color w:val="000000"/>
          <w:sz w:val="24"/>
          <w:szCs w:val="24"/>
        </w:rPr>
        <w:t>.</w:t>
      </w:r>
      <w:r w:rsidRPr="00946B8F">
        <w:rPr>
          <w:rFonts w:ascii="Times New Roman" w:hAnsi="Times New Roman" w:cs="Times New Roman"/>
          <w:color w:val="000000"/>
          <w:sz w:val="24"/>
          <w:szCs w:val="24"/>
        </w:rPr>
        <w:t xml:space="preserve"> </w:t>
      </w:r>
    </w:p>
    <w:p w:rsidR="00F65B68" w:rsidRDefault="00F65B68" w:rsidP="00F65B68">
      <w:pPr>
        <w:autoSpaceDE w:val="0"/>
        <w:autoSpaceDN w:val="0"/>
        <w:adjustRightInd w:val="0"/>
        <w:spacing w:after="0" w:line="240" w:lineRule="auto"/>
        <w:jc w:val="both"/>
        <w:rPr>
          <w:rFonts w:ascii="Times New Roman" w:hAnsi="Times New Roman" w:cs="Times New Roman"/>
          <w:sz w:val="24"/>
          <w:szCs w:val="24"/>
        </w:rPr>
      </w:pPr>
      <w:r w:rsidRPr="00F65B68">
        <w:rPr>
          <w:rFonts w:ascii="Times New Roman" w:hAnsi="Times New Roman" w:cs="Times New Roman"/>
          <w:sz w:val="24"/>
          <w:szCs w:val="24"/>
        </w:rPr>
        <w:t>Otrzymane opinie ekspertów wskazują, że niepełnosprawność jest poważnym problemem społecznym zarówno w wymiarze jednostkowym, rodzinnym, jak i ogólnospołecznym oraz ma wpływ przede wszystkim na rozwój jednostki oraz jakość jej życia. Często wpływa także na jej wydolność ekonomiczną, funkcjonowanie i zdrowie jej rodziny, a gdy dotyczy ona dzieci</w:t>
      </w:r>
      <w:r w:rsidR="00E1332A">
        <w:rPr>
          <w:rFonts w:ascii="Times New Roman" w:hAnsi="Times New Roman" w:cs="Times New Roman"/>
          <w:sz w:val="24"/>
          <w:szCs w:val="24"/>
        </w:rPr>
        <w:t xml:space="preserve"> </w:t>
      </w:r>
      <w:r w:rsidRPr="00F65B68">
        <w:rPr>
          <w:rFonts w:ascii="Times New Roman" w:hAnsi="Times New Roman" w:cs="Times New Roman"/>
          <w:sz w:val="24"/>
          <w:szCs w:val="24"/>
        </w:rPr>
        <w:t xml:space="preserve">i młodzieży – również na wykorzystanie potencjału edukacyjnego. Poprawa stanu pacjenta, założona w postępowaniu rehabilitacyjnym stanowi najistotniejszy element opieki nad pacjentem umożliwiając mu osiągnięcie wyższego poziomu sprawności i/lub kontaktu </w:t>
      </w:r>
      <w:r w:rsidR="004B162D">
        <w:rPr>
          <w:rFonts w:ascii="Times New Roman" w:hAnsi="Times New Roman" w:cs="Times New Roman"/>
          <w:sz w:val="24"/>
          <w:szCs w:val="24"/>
        </w:rPr>
        <w:t xml:space="preserve">                             </w:t>
      </w:r>
      <w:r w:rsidRPr="00F65B68">
        <w:rPr>
          <w:rFonts w:ascii="Times New Roman" w:hAnsi="Times New Roman" w:cs="Times New Roman"/>
          <w:sz w:val="24"/>
          <w:szCs w:val="24"/>
        </w:rPr>
        <w:t>z zespołem leczącym, jako formy wsparcia społecznego, które będzie mogło stanowić źródło osobistej satysfakcji pacjenta.</w:t>
      </w:r>
    </w:p>
    <w:p w:rsidR="00FE49C0" w:rsidRPr="00FE49C0" w:rsidRDefault="00FE49C0" w:rsidP="00F65B6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Z</w:t>
      </w:r>
      <w:r w:rsidRPr="00FE49C0">
        <w:rPr>
          <w:rFonts w:ascii="Times New Roman" w:hAnsi="Times New Roman" w:cs="Times New Roman"/>
          <w:sz w:val="24"/>
          <w:szCs w:val="24"/>
        </w:rPr>
        <w:t xml:space="preserve">aplanowane </w:t>
      </w:r>
      <w:r>
        <w:rPr>
          <w:rFonts w:ascii="Times New Roman" w:hAnsi="Times New Roman" w:cs="Times New Roman"/>
          <w:sz w:val="24"/>
          <w:szCs w:val="24"/>
        </w:rPr>
        <w:t xml:space="preserve">w programie </w:t>
      </w:r>
      <w:r w:rsidRPr="00FE49C0">
        <w:rPr>
          <w:rFonts w:ascii="Times New Roman" w:hAnsi="Times New Roman" w:cs="Times New Roman"/>
          <w:sz w:val="24"/>
          <w:szCs w:val="24"/>
        </w:rPr>
        <w:t>interwencje fizjoterapeutyczne i kinezyterapeutyczne znajdują się w wykazie świadczeń gwarantowanych z zakresu rehabilitacji leczniczej zgodnie</w:t>
      </w:r>
      <w:r w:rsidR="004B162D">
        <w:rPr>
          <w:rFonts w:ascii="Times New Roman" w:hAnsi="Times New Roman" w:cs="Times New Roman"/>
          <w:sz w:val="24"/>
          <w:szCs w:val="24"/>
        </w:rPr>
        <w:t xml:space="preserve">                                      </w:t>
      </w:r>
      <w:r w:rsidRPr="00FE49C0">
        <w:rPr>
          <w:rFonts w:ascii="Times New Roman" w:hAnsi="Times New Roman" w:cs="Times New Roman"/>
          <w:sz w:val="24"/>
          <w:szCs w:val="24"/>
        </w:rPr>
        <w:t xml:space="preserve"> z Rozporządzeniem M</w:t>
      </w:r>
      <w:r>
        <w:rPr>
          <w:rFonts w:ascii="Times New Roman" w:hAnsi="Times New Roman" w:cs="Times New Roman"/>
          <w:sz w:val="24"/>
          <w:szCs w:val="24"/>
        </w:rPr>
        <w:t xml:space="preserve">inistra </w:t>
      </w:r>
      <w:r w:rsidRPr="00FE49C0">
        <w:rPr>
          <w:rFonts w:ascii="Times New Roman" w:hAnsi="Times New Roman" w:cs="Times New Roman"/>
          <w:sz w:val="24"/>
          <w:szCs w:val="24"/>
        </w:rPr>
        <w:t>Z</w:t>
      </w:r>
      <w:r>
        <w:rPr>
          <w:rFonts w:ascii="Times New Roman" w:hAnsi="Times New Roman" w:cs="Times New Roman"/>
          <w:sz w:val="24"/>
          <w:szCs w:val="24"/>
        </w:rPr>
        <w:t>drowia</w:t>
      </w:r>
      <w:r w:rsidRPr="00FE49C0">
        <w:rPr>
          <w:rFonts w:ascii="Times New Roman" w:hAnsi="Times New Roman" w:cs="Times New Roman"/>
          <w:sz w:val="24"/>
          <w:szCs w:val="24"/>
        </w:rPr>
        <w:t xml:space="preserve"> z dn</w:t>
      </w:r>
      <w:r w:rsidR="00A15260">
        <w:rPr>
          <w:rFonts w:ascii="Times New Roman" w:hAnsi="Times New Roman" w:cs="Times New Roman"/>
          <w:sz w:val="24"/>
          <w:szCs w:val="24"/>
        </w:rPr>
        <w:t>ia 6 listopada</w:t>
      </w:r>
      <w:r w:rsidRPr="00FE49C0">
        <w:rPr>
          <w:rFonts w:ascii="Times New Roman" w:hAnsi="Times New Roman" w:cs="Times New Roman"/>
          <w:sz w:val="24"/>
          <w:szCs w:val="24"/>
        </w:rPr>
        <w:t xml:space="preserve"> 201</w:t>
      </w:r>
      <w:r w:rsidR="00A15260">
        <w:rPr>
          <w:rFonts w:ascii="Times New Roman" w:hAnsi="Times New Roman" w:cs="Times New Roman"/>
          <w:sz w:val="24"/>
          <w:szCs w:val="24"/>
        </w:rPr>
        <w:t>3</w:t>
      </w:r>
      <w:r w:rsidRPr="00FE49C0">
        <w:rPr>
          <w:rFonts w:ascii="Times New Roman" w:hAnsi="Times New Roman" w:cs="Times New Roman"/>
          <w:sz w:val="24"/>
          <w:szCs w:val="24"/>
        </w:rPr>
        <w:t xml:space="preserve"> r. w sprawie świadczeń gwarantowanych z zakresu rehabilitacji leczniczej</w:t>
      </w:r>
      <w:r w:rsidR="00A15260">
        <w:rPr>
          <w:rFonts w:ascii="Times New Roman" w:hAnsi="Times New Roman" w:cs="Times New Roman"/>
          <w:sz w:val="24"/>
          <w:szCs w:val="24"/>
        </w:rPr>
        <w:t xml:space="preserve"> (Dz.U. z 2018 r. poz. 465 z późn. zm.)</w:t>
      </w:r>
      <w:r w:rsidRPr="00FE49C0">
        <w:rPr>
          <w:rFonts w:ascii="Times New Roman" w:hAnsi="Times New Roman" w:cs="Times New Roman"/>
          <w:sz w:val="24"/>
          <w:szCs w:val="24"/>
        </w:rPr>
        <w:t>.</w:t>
      </w:r>
    </w:p>
    <w:p w:rsidR="00A15260" w:rsidRDefault="00A15260" w:rsidP="00F65B68">
      <w:pPr>
        <w:autoSpaceDE w:val="0"/>
        <w:autoSpaceDN w:val="0"/>
        <w:adjustRightInd w:val="0"/>
        <w:spacing w:after="0" w:line="240" w:lineRule="auto"/>
        <w:jc w:val="both"/>
        <w:rPr>
          <w:rFonts w:ascii="Times New Roman" w:hAnsi="Times New Roman" w:cs="Times New Roman"/>
          <w:b/>
          <w:color w:val="000000"/>
          <w:sz w:val="24"/>
          <w:szCs w:val="24"/>
        </w:rPr>
      </w:pPr>
    </w:p>
    <w:p w:rsidR="00F65B68" w:rsidRDefault="00F65B68" w:rsidP="00F65B68">
      <w:pPr>
        <w:autoSpaceDE w:val="0"/>
        <w:autoSpaceDN w:val="0"/>
        <w:adjustRightInd w:val="0"/>
        <w:spacing w:after="0" w:line="240" w:lineRule="auto"/>
        <w:jc w:val="both"/>
        <w:rPr>
          <w:rFonts w:ascii="Times New Roman" w:hAnsi="Times New Roman" w:cs="Times New Roman"/>
          <w:b/>
          <w:color w:val="000000"/>
          <w:sz w:val="24"/>
          <w:szCs w:val="24"/>
        </w:rPr>
      </w:pPr>
      <w:r w:rsidRPr="00F65B68">
        <w:rPr>
          <w:rFonts w:ascii="Times New Roman" w:hAnsi="Times New Roman" w:cs="Times New Roman"/>
          <w:b/>
          <w:color w:val="000000"/>
          <w:sz w:val="24"/>
          <w:szCs w:val="24"/>
        </w:rPr>
        <w:t>III.4. Sposób udzielania świadczeń zdrowotnych w ramach programu polityki zdrowotnej</w:t>
      </w:r>
    </w:p>
    <w:p w:rsidR="00F65B68" w:rsidRDefault="00F65B68" w:rsidP="00F65B68">
      <w:pPr>
        <w:autoSpaceDE w:val="0"/>
        <w:autoSpaceDN w:val="0"/>
        <w:adjustRightInd w:val="0"/>
        <w:spacing w:after="0" w:line="240" w:lineRule="auto"/>
        <w:jc w:val="both"/>
        <w:rPr>
          <w:rFonts w:ascii="Times New Roman" w:hAnsi="Times New Roman" w:cs="Times New Roman"/>
          <w:b/>
          <w:color w:val="000000"/>
          <w:sz w:val="24"/>
          <w:szCs w:val="24"/>
        </w:rPr>
      </w:pPr>
    </w:p>
    <w:p w:rsidR="00DD2BBD" w:rsidRDefault="00412EAB" w:rsidP="00412EAB">
      <w:pPr>
        <w:autoSpaceDE w:val="0"/>
        <w:autoSpaceDN w:val="0"/>
        <w:adjustRightInd w:val="0"/>
        <w:spacing w:after="0" w:line="240" w:lineRule="auto"/>
        <w:jc w:val="both"/>
        <w:rPr>
          <w:rFonts w:ascii="Times New Roman" w:hAnsi="Times New Roman" w:cs="Times New Roman"/>
          <w:sz w:val="24"/>
          <w:szCs w:val="24"/>
        </w:rPr>
      </w:pPr>
      <w:r w:rsidRPr="00412EAB">
        <w:rPr>
          <w:rFonts w:ascii="Times New Roman" w:hAnsi="Times New Roman" w:cs="Times New Roman"/>
          <w:sz w:val="24"/>
          <w:szCs w:val="24"/>
        </w:rPr>
        <w:t>Świadczenia w programie będą realizowane w warunkach ambulatoryjnych</w:t>
      </w:r>
      <w:r>
        <w:rPr>
          <w:rFonts w:ascii="Times New Roman" w:hAnsi="Times New Roman" w:cs="Times New Roman"/>
          <w:sz w:val="24"/>
          <w:szCs w:val="24"/>
        </w:rPr>
        <w:t xml:space="preserve"> </w:t>
      </w:r>
      <w:r w:rsidRPr="00412EAB">
        <w:rPr>
          <w:rFonts w:ascii="Times New Roman" w:hAnsi="Times New Roman" w:cs="Times New Roman"/>
          <w:sz w:val="24"/>
          <w:szCs w:val="24"/>
        </w:rPr>
        <w:t xml:space="preserve">w wybranym </w:t>
      </w:r>
      <w:r w:rsidR="00411A6D">
        <w:rPr>
          <w:rFonts w:ascii="Times New Roman" w:hAnsi="Times New Roman" w:cs="Times New Roman"/>
          <w:sz w:val="24"/>
          <w:szCs w:val="24"/>
        </w:rPr>
        <w:t xml:space="preserve">                    </w:t>
      </w:r>
      <w:r w:rsidRPr="00412EAB">
        <w:rPr>
          <w:rFonts w:ascii="Times New Roman" w:hAnsi="Times New Roman" w:cs="Times New Roman"/>
          <w:sz w:val="24"/>
          <w:szCs w:val="24"/>
        </w:rPr>
        <w:t>w drodze konkursu</w:t>
      </w:r>
      <w:r w:rsidR="00DD2BBD">
        <w:rPr>
          <w:rFonts w:ascii="Times New Roman" w:hAnsi="Times New Roman" w:cs="Times New Roman"/>
          <w:sz w:val="24"/>
          <w:szCs w:val="24"/>
        </w:rPr>
        <w:t>,</w:t>
      </w:r>
      <w:r w:rsidRPr="00412EAB">
        <w:rPr>
          <w:rFonts w:ascii="Times New Roman" w:hAnsi="Times New Roman" w:cs="Times New Roman"/>
          <w:sz w:val="24"/>
          <w:szCs w:val="24"/>
        </w:rPr>
        <w:t xml:space="preserve"> </w:t>
      </w:r>
      <w:r w:rsidR="00DD2BBD">
        <w:rPr>
          <w:rFonts w:ascii="Times New Roman" w:hAnsi="Times New Roman" w:cs="Times New Roman"/>
          <w:sz w:val="24"/>
          <w:szCs w:val="24"/>
        </w:rPr>
        <w:t>w trybie ustawy z dnia 11 września 2015 r. o zdrowiu publicznym                    (Dz.U. z 2019 r. poz. 2365)</w:t>
      </w:r>
      <w:r w:rsidR="00C73714">
        <w:rPr>
          <w:rFonts w:ascii="Times New Roman" w:hAnsi="Times New Roman" w:cs="Times New Roman"/>
          <w:sz w:val="24"/>
          <w:szCs w:val="24"/>
        </w:rPr>
        <w:t>,</w:t>
      </w:r>
      <w:r w:rsidR="00DD2BBD">
        <w:rPr>
          <w:rFonts w:ascii="Times New Roman" w:hAnsi="Times New Roman" w:cs="Times New Roman"/>
          <w:sz w:val="24"/>
          <w:szCs w:val="24"/>
        </w:rPr>
        <w:t xml:space="preserve"> podmiocie leczniczym</w:t>
      </w:r>
      <w:r w:rsidRPr="00412EAB">
        <w:rPr>
          <w:rFonts w:ascii="Times New Roman" w:hAnsi="Times New Roman" w:cs="Times New Roman"/>
          <w:sz w:val="24"/>
          <w:szCs w:val="24"/>
        </w:rPr>
        <w:t xml:space="preserve">. </w:t>
      </w:r>
    </w:p>
    <w:p w:rsidR="00C73714" w:rsidRDefault="00C73714" w:rsidP="00412E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Zakłada się, że zabiegi indywidualne z fizjoterapeutą prowadzone będą </w:t>
      </w:r>
      <w:r w:rsidR="002B20D3">
        <w:rPr>
          <w:rFonts w:ascii="Times New Roman" w:hAnsi="Times New Roman" w:cs="Times New Roman"/>
          <w:sz w:val="24"/>
          <w:szCs w:val="24"/>
        </w:rPr>
        <w:t>przez 5 dni</w:t>
      </w:r>
      <w:r>
        <w:rPr>
          <w:rFonts w:ascii="Times New Roman" w:hAnsi="Times New Roman" w:cs="Times New Roman"/>
          <w:sz w:val="24"/>
          <w:szCs w:val="24"/>
        </w:rPr>
        <w:t xml:space="preserve"> </w:t>
      </w:r>
      <w:r w:rsidR="002B20D3">
        <w:rPr>
          <w:rFonts w:ascii="Times New Roman" w:hAnsi="Times New Roman" w:cs="Times New Roman"/>
          <w:sz w:val="24"/>
          <w:szCs w:val="24"/>
        </w:rPr>
        <w:t xml:space="preserve">                            </w:t>
      </w:r>
      <w:r>
        <w:rPr>
          <w:rFonts w:ascii="Times New Roman" w:hAnsi="Times New Roman" w:cs="Times New Roman"/>
          <w:sz w:val="24"/>
          <w:szCs w:val="24"/>
        </w:rPr>
        <w:t>w tygodniu</w:t>
      </w:r>
      <w:r w:rsidR="00C748BB">
        <w:rPr>
          <w:rFonts w:ascii="Times New Roman" w:hAnsi="Times New Roman" w:cs="Times New Roman"/>
          <w:sz w:val="24"/>
          <w:szCs w:val="24"/>
        </w:rPr>
        <w:t xml:space="preserve">, </w:t>
      </w:r>
      <w:r w:rsidR="003C1579">
        <w:rPr>
          <w:rFonts w:ascii="Times New Roman" w:hAnsi="Times New Roman" w:cs="Times New Roman"/>
          <w:sz w:val="24"/>
          <w:szCs w:val="24"/>
        </w:rPr>
        <w:t>średnio 4</w:t>
      </w:r>
      <w:r w:rsidR="00E1095A">
        <w:rPr>
          <w:rFonts w:ascii="Times New Roman" w:hAnsi="Times New Roman" w:cs="Times New Roman"/>
          <w:sz w:val="24"/>
          <w:szCs w:val="24"/>
        </w:rPr>
        <w:t xml:space="preserve"> rodzaje </w:t>
      </w:r>
      <w:r w:rsidR="00C748BB">
        <w:rPr>
          <w:rFonts w:ascii="Times New Roman" w:hAnsi="Times New Roman" w:cs="Times New Roman"/>
          <w:sz w:val="24"/>
          <w:szCs w:val="24"/>
        </w:rPr>
        <w:t>zabieg</w:t>
      </w:r>
      <w:r w:rsidR="00E1095A">
        <w:rPr>
          <w:rFonts w:ascii="Times New Roman" w:hAnsi="Times New Roman" w:cs="Times New Roman"/>
          <w:sz w:val="24"/>
          <w:szCs w:val="24"/>
        </w:rPr>
        <w:t>ów</w:t>
      </w:r>
      <w:r w:rsidR="00C748BB">
        <w:rPr>
          <w:rFonts w:ascii="Times New Roman" w:hAnsi="Times New Roman" w:cs="Times New Roman"/>
          <w:sz w:val="24"/>
          <w:szCs w:val="24"/>
        </w:rPr>
        <w:t xml:space="preserve"> dziennie, </w:t>
      </w:r>
      <w:r>
        <w:rPr>
          <w:rFonts w:ascii="Times New Roman" w:hAnsi="Times New Roman" w:cs="Times New Roman"/>
          <w:sz w:val="24"/>
          <w:szCs w:val="24"/>
        </w:rPr>
        <w:t>przez okres 2 tygodni</w:t>
      </w:r>
      <w:r w:rsidR="00653E2A">
        <w:rPr>
          <w:rFonts w:ascii="Times New Roman" w:hAnsi="Times New Roman" w:cs="Times New Roman"/>
          <w:sz w:val="24"/>
          <w:szCs w:val="24"/>
        </w:rPr>
        <w:t xml:space="preserve"> </w:t>
      </w:r>
      <w:r w:rsidR="002B20D3">
        <w:rPr>
          <w:rFonts w:ascii="Times New Roman" w:hAnsi="Times New Roman" w:cs="Times New Roman"/>
          <w:sz w:val="24"/>
          <w:szCs w:val="24"/>
        </w:rPr>
        <w:t>(</w:t>
      </w:r>
      <w:r w:rsidR="00653E2A">
        <w:rPr>
          <w:rFonts w:ascii="Times New Roman" w:hAnsi="Times New Roman" w:cs="Times New Roman"/>
          <w:sz w:val="24"/>
          <w:szCs w:val="24"/>
        </w:rPr>
        <w:t xml:space="preserve">w sumie </w:t>
      </w:r>
      <w:r w:rsidR="003C1579">
        <w:rPr>
          <w:rFonts w:ascii="Times New Roman" w:hAnsi="Times New Roman" w:cs="Times New Roman"/>
          <w:sz w:val="24"/>
          <w:szCs w:val="24"/>
        </w:rPr>
        <w:t>średnio 40</w:t>
      </w:r>
      <w:r w:rsidR="00311202">
        <w:rPr>
          <w:rFonts w:ascii="Times New Roman" w:hAnsi="Times New Roman" w:cs="Times New Roman"/>
          <w:sz w:val="24"/>
          <w:szCs w:val="24"/>
        </w:rPr>
        <w:t xml:space="preserve"> zabiegów</w:t>
      </w:r>
      <w:r w:rsidR="00653E2A">
        <w:rPr>
          <w:rFonts w:ascii="Times New Roman" w:hAnsi="Times New Roman" w:cs="Times New Roman"/>
          <w:sz w:val="24"/>
          <w:szCs w:val="24"/>
        </w:rPr>
        <w:t xml:space="preserve"> dla każdego pacjenta</w:t>
      </w:r>
      <w:r w:rsidR="002B20D3">
        <w:rPr>
          <w:rFonts w:ascii="Times New Roman" w:hAnsi="Times New Roman" w:cs="Times New Roman"/>
          <w:sz w:val="24"/>
          <w:szCs w:val="24"/>
        </w:rPr>
        <w:t>)</w:t>
      </w:r>
      <w:r>
        <w:rPr>
          <w:rFonts w:ascii="Times New Roman" w:hAnsi="Times New Roman" w:cs="Times New Roman"/>
          <w:sz w:val="24"/>
          <w:szCs w:val="24"/>
        </w:rPr>
        <w:t xml:space="preserve">.  </w:t>
      </w:r>
    </w:p>
    <w:p w:rsidR="00412EAB" w:rsidRDefault="00412EAB" w:rsidP="00412EAB">
      <w:pPr>
        <w:autoSpaceDE w:val="0"/>
        <w:autoSpaceDN w:val="0"/>
        <w:adjustRightInd w:val="0"/>
        <w:spacing w:after="0" w:line="240" w:lineRule="auto"/>
        <w:jc w:val="both"/>
        <w:rPr>
          <w:rFonts w:ascii="Times New Roman" w:hAnsi="Times New Roman" w:cs="Times New Roman"/>
          <w:sz w:val="24"/>
          <w:szCs w:val="24"/>
        </w:rPr>
      </w:pPr>
      <w:r w:rsidRPr="00412EAB">
        <w:rPr>
          <w:rFonts w:ascii="Times New Roman" w:hAnsi="Times New Roman" w:cs="Times New Roman"/>
          <w:sz w:val="24"/>
          <w:szCs w:val="24"/>
        </w:rPr>
        <w:t>W ramach akcji</w:t>
      </w:r>
      <w:r>
        <w:rPr>
          <w:rFonts w:ascii="Times New Roman" w:hAnsi="Times New Roman" w:cs="Times New Roman"/>
          <w:sz w:val="24"/>
          <w:szCs w:val="24"/>
        </w:rPr>
        <w:t xml:space="preserve"> </w:t>
      </w:r>
      <w:r w:rsidRPr="00412EAB">
        <w:rPr>
          <w:rFonts w:ascii="Times New Roman" w:hAnsi="Times New Roman" w:cs="Times New Roman"/>
          <w:sz w:val="24"/>
          <w:szCs w:val="24"/>
        </w:rPr>
        <w:t xml:space="preserve">informacyjnej zostaną przekazane pacjentom terminy świadczenia usług </w:t>
      </w:r>
      <w:r w:rsidR="00411A6D">
        <w:rPr>
          <w:rFonts w:ascii="Times New Roman" w:hAnsi="Times New Roman" w:cs="Times New Roman"/>
          <w:sz w:val="24"/>
          <w:szCs w:val="24"/>
        </w:rPr>
        <w:t xml:space="preserve">                    </w:t>
      </w:r>
      <w:r w:rsidRPr="00412EAB">
        <w:rPr>
          <w:rFonts w:ascii="Times New Roman" w:hAnsi="Times New Roman" w:cs="Times New Roman"/>
          <w:sz w:val="24"/>
          <w:szCs w:val="24"/>
        </w:rPr>
        <w:t>w program</w:t>
      </w:r>
      <w:r w:rsidR="00705BF1">
        <w:rPr>
          <w:rFonts w:ascii="Times New Roman" w:hAnsi="Times New Roman" w:cs="Times New Roman"/>
          <w:sz w:val="24"/>
          <w:szCs w:val="24"/>
        </w:rPr>
        <w:t>ie</w:t>
      </w:r>
      <w:r w:rsidRPr="00412EAB">
        <w:rPr>
          <w:rFonts w:ascii="Times New Roman" w:hAnsi="Times New Roman" w:cs="Times New Roman"/>
          <w:sz w:val="24"/>
          <w:szCs w:val="24"/>
        </w:rPr>
        <w:t>.</w:t>
      </w:r>
    </w:p>
    <w:p w:rsidR="00412EAB" w:rsidRDefault="00412EAB" w:rsidP="00412EAB">
      <w:pPr>
        <w:pStyle w:val="Standard"/>
        <w:jc w:val="both"/>
      </w:pPr>
      <w:r>
        <w:t>Należy podkreślić, że plan rehabilitacji będzie indywidualnie dostosowany do potrzeb</w:t>
      </w:r>
      <w:r w:rsidR="002671AA">
        <w:t xml:space="preserve">                       </w:t>
      </w:r>
      <w:r>
        <w:t xml:space="preserve"> </w:t>
      </w:r>
      <w:r w:rsidR="002671AA">
        <w:t xml:space="preserve">i możliwości </w:t>
      </w:r>
      <w:r>
        <w:t xml:space="preserve">wynikających ze stanu zdrowia </w:t>
      </w:r>
      <w:r w:rsidR="002671AA">
        <w:t>pacjenta</w:t>
      </w:r>
      <w:r>
        <w:t>, zakresu potrzebnej pomocy fizjoterapeutycznej, kompleksowości, wczesności oraz ciągłości procesu rehabilitacji.</w:t>
      </w:r>
    </w:p>
    <w:p w:rsidR="00412EAB" w:rsidRDefault="002671AA" w:rsidP="002671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Pacjenci otrzymają instruktaż w zakresie </w:t>
      </w:r>
      <w:r w:rsidRPr="002671AA">
        <w:rPr>
          <w:rFonts w:ascii="Times New Roman" w:hAnsi="Times New Roman" w:cs="Times New Roman"/>
          <w:sz w:val="24"/>
          <w:szCs w:val="24"/>
        </w:rPr>
        <w:t xml:space="preserve">automasażu, autofizykoterapii i autokinezyterapii </w:t>
      </w:r>
      <w:r w:rsidR="00411A6D">
        <w:rPr>
          <w:rFonts w:ascii="Times New Roman" w:hAnsi="Times New Roman" w:cs="Times New Roman"/>
          <w:sz w:val="24"/>
          <w:szCs w:val="24"/>
        </w:rPr>
        <w:t xml:space="preserve">              </w:t>
      </w:r>
      <w:r>
        <w:rPr>
          <w:rFonts w:ascii="Times New Roman" w:hAnsi="Times New Roman" w:cs="Times New Roman"/>
          <w:sz w:val="24"/>
          <w:szCs w:val="24"/>
        </w:rPr>
        <w:t>(</w:t>
      </w:r>
      <w:r w:rsidRPr="002671AA">
        <w:rPr>
          <w:rFonts w:ascii="Times New Roman" w:hAnsi="Times New Roman" w:cs="Times New Roman"/>
          <w:sz w:val="24"/>
          <w:szCs w:val="24"/>
        </w:rPr>
        <w:t>po</w:t>
      </w:r>
      <w:r>
        <w:rPr>
          <w:rFonts w:ascii="Times New Roman" w:hAnsi="Times New Roman" w:cs="Times New Roman"/>
          <w:sz w:val="24"/>
          <w:szCs w:val="24"/>
        </w:rPr>
        <w:t xml:space="preserve"> </w:t>
      </w:r>
      <w:r w:rsidRPr="002671AA">
        <w:rPr>
          <w:rFonts w:ascii="Times New Roman" w:hAnsi="Times New Roman" w:cs="Times New Roman"/>
          <w:sz w:val="24"/>
          <w:szCs w:val="24"/>
        </w:rPr>
        <w:t>maksymalnie dwie czynności)</w:t>
      </w:r>
      <w:r>
        <w:rPr>
          <w:rFonts w:ascii="Times New Roman" w:hAnsi="Times New Roman" w:cs="Times New Roman"/>
          <w:sz w:val="24"/>
          <w:szCs w:val="24"/>
        </w:rPr>
        <w:t xml:space="preserve"> wykonywanych w warunkach domowych, również </w:t>
      </w:r>
      <w:r w:rsidR="00411A6D">
        <w:rPr>
          <w:rFonts w:ascii="Times New Roman" w:hAnsi="Times New Roman" w:cs="Times New Roman"/>
          <w:sz w:val="24"/>
          <w:szCs w:val="24"/>
        </w:rPr>
        <w:t xml:space="preserve">                         </w:t>
      </w:r>
      <w:r>
        <w:rPr>
          <w:rFonts w:ascii="Times New Roman" w:hAnsi="Times New Roman" w:cs="Times New Roman"/>
          <w:sz w:val="24"/>
          <w:szCs w:val="24"/>
        </w:rPr>
        <w:t>po zakończeniu uczestnictwa w programie.</w:t>
      </w:r>
    </w:p>
    <w:p w:rsidR="008A3AE5" w:rsidRPr="00412EAB" w:rsidRDefault="008A3AE5" w:rsidP="008A3AE5">
      <w:pPr>
        <w:pStyle w:val="Bezodstpw"/>
        <w:jc w:val="both"/>
        <w:rPr>
          <w:rFonts w:ascii="Times New Roman" w:hAnsi="Times New Roman" w:cs="Times New Roman"/>
          <w:sz w:val="24"/>
          <w:szCs w:val="24"/>
        </w:rPr>
      </w:pPr>
      <w:r>
        <w:rPr>
          <w:rFonts w:ascii="Times New Roman" w:hAnsi="Times New Roman" w:cs="Times New Roman"/>
          <w:sz w:val="24"/>
          <w:szCs w:val="24"/>
        </w:rPr>
        <w:t xml:space="preserve">Zajęcia edukacyjne </w:t>
      </w:r>
      <w:r w:rsidRPr="001C4731">
        <w:rPr>
          <w:rFonts w:ascii="Times New Roman" w:hAnsi="Times New Roman" w:cs="Times New Roman"/>
          <w:sz w:val="24"/>
          <w:szCs w:val="24"/>
        </w:rPr>
        <w:t>obejm</w:t>
      </w:r>
      <w:r>
        <w:rPr>
          <w:rFonts w:ascii="Times New Roman" w:hAnsi="Times New Roman" w:cs="Times New Roman"/>
          <w:sz w:val="24"/>
          <w:szCs w:val="24"/>
        </w:rPr>
        <w:t>ować będą</w:t>
      </w:r>
      <w:r w:rsidRPr="001C4731">
        <w:rPr>
          <w:rFonts w:ascii="Times New Roman" w:hAnsi="Times New Roman" w:cs="Times New Roman"/>
          <w:sz w:val="24"/>
          <w:szCs w:val="24"/>
        </w:rPr>
        <w:t xml:space="preserve"> </w:t>
      </w:r>
      <w:r w:rsidR="00D76EE7">
        <w:rPr>
          <w:rFonts w:ascii="Times New Roman" w:hAnsi="Times New Roman" w:cs="Times New Roman"/>
          <w:sz w:val="24"/>
          <w:szCs w:val="24"/>
        </w:rPr>
        <w:t xml:space="preserve">po </w:t>
      </w:r>
      <w:r w:rsidRPr="001C4731">
        <w:rPr>
          <w:rFonts w:ascii="Times New Roman" w:hAnsi="Times New Roman" w:cs="Times New Roman"/>
          <w:sz w:val="24"/>
          <w:szCs w:val="24"/>
        </w:rPr>
        <w:t>1 spotkani</w:t>
      </w:r>
      <w:r w:rsidR="00D76EE7">
        <w:rPr>
          <w:rFonts w:ascii="Times New Roman" w:hAnsi="Times New Roman" w:cs="Times New Roman"/>
          <w:sz w:val="24"/>
          <w:szCs w:val="24"/>
        </w:rPr>
        <w:t>u</w:t>
      </w:r>
      <w:r w:rsidRPr="001C4731">
        <w:rPr>
          <w:rFonts w:ascii="Times New Roman" w:hAnsi="Times New Roman" w:cs="Times New Roman"/>
          <w:sz w:val="24"/>
          <w:szCs w:val="24"/>
        </w:rPr>
        <w:t xml:space="preserve"> </w:t>
      </w:r>
      <w:r w:rsidR="003C1579">
        <w:rPr>
          <w:rFonts w:ascii="Times New Roman" w:hAnsi="Times New Roman" w:cs="Times New Roman"/>
          <w:sz w:val="24"/>
          <w:szCs w:val="24"/>
        </w:rPr>
        <w:t>w wymiarze 1 godziny</w:t>
      </w:r>
      <w:r w:rsidRPr="001C4731">
        <w:rPr>
          <w:rFonts w:ascii="Times New Roman" w:hAnsi="Times New Roman" w:cs="Times New Roman"/>
          <w:sz w:val="24"/>
          <w:szCs w:val="24"/>
        </w:rPr>
        <w:t xml:space="preserve"> w grupach </w:t>
      </w:r>
      <w:r>
        <w:rPr>
          <w:rFonts w:ascii="Times New Roman" w:hAnsi="Times New Roman" w:cs="Times New Roman"/>
          <w:sz w:val="24"/>
          <w:szCs w:val="24"/>
        </w:rPr>
        <w:t xml:space="preserve">                           </w:t>
      </w:r>
      <w:r w:rsidRPr="001C4731">
        <w:rPr>
          <w:rFonts w:ascii="Times New Roman" w:hAnsi="Times New Roman" w:cs="Times New Roman"/>
          <w:sz w:val="24"/>
          <w:szCs w:val="24"/>
        </w:rPr>
        <w:t>max. 2</w:t>
      </w:r>
      <w:r w:rsidR="003C1579">
        <w:rPr>
          <w:rFonts w:ascii="Times New Roman" w:hAnsi="Times New Roman" w:cs="Times New Roman"/>
          <w:sz w:val="24"/>
          <w:szCs w:val="24"/>
        </w:rPr>
        <w:t>0</w:t>
      </w:r>
      <w:r w:rsidRPr="001C4731">
        <w:rPr>
          <w:rFonts w:ascii="Times New Roman" w:hAnsi="Times New Roman" w:cs="Times New Roman"/>
          <w:sz w:val="24"/>
          <w:szCs w:val="24"/>
        </w:rPr>
        <w:t>-osobowych</w:t>
      </w:r>
      <w:r>
        <w:rPr>
          <w:rFonts w:ascii="Times New Roman" w:hAnsi="Times New Roman" w:cs="Times New Roman"/>
          <w:sz w:val="24"/>
          <w:szCs w:val="24"/>
        </w:rPr>
        <w:t>.</w:t>
      </w:r>
    </w:p>
    <w:p w:rsidR="00E27078" w:rsidRDefault="00E27078" w:rsidP="00E27078">
      <w:pPr>
        <w:pStyle w:val="Standard"/>
        <w:jc w:val="both"/>
      </w:pPr>
      <w:r>
        <w:t>Realizator programu powinien zatrudniać odpowiednią liczbę lekarzy</w:t>
      </w:r>
      <w:r w:rsidR="00C748BB">
        <w:t>, fizjoterapeutów</w:t>
      </w:r>
      <w:r>
        <w:t xml:space="preserve">, </w:t>
      </w:r>
      <w:r w:rsidR="00442CCE">
        <w:t xml:space="preserve"> pielęgniarek, kt</w:t>
      </w:r>
      <w:r>
        <w:t xml:space="preserve">óra umożliwi przeprowadzenie programu oprócz działalności podstawowej </w:t>
      </w:r>
      <w:r w:rsidR="00AB7D73">
        <w:t xml:space="preserve">               </w:t>
      </w:r>
      <w:r>
        <w:t xml:space="preserve">w ramach kontraktu z NFZ. </w:t>
      </w:r>
    </w:p>
    <w:p w:rsidR="00E27078" w:rsidRDefault="008A3AE5" w:rsidP="00E27078">
      <w:pPr>
        <w:pStyle w:val="Standard"/>
        <w:jc w:val="both"/>
      </w:pPr>
      <w:r>
        <w:t>Podmiot lecznicy</w:t>
      </w:r>
      <w:r w:rsidR="00E27078">
        <w:t xml:space="preserve"> musi mieć swoją siedzibę na terenie gminy Nowy Duninów, aby zapewnić optymalny dostęp do świadczeń w ramach programu.</w:t>
      </w:r>
    </w:p>
    <w:p w:rsidR="009D7631" w:rsidRDefault="009D7631" w:rsidP="00E27078">
      <w:pPr>
        <w:pStyle w:val="Standard"/>
        <w:jc w:val="both"/>
      </w:pPr>
    </w:p>
    <w:p w:rsidR="00651540" w:rsidRDefault="00651540" w:rsidP="00E27078">
      <w:pPr>
        <w:pStyle w:val="Standard"/>
        <w:jc w:val="both"/>
      </w:pPr>
    </w:p>
    <w:p w:rsidR="00B34910" w:rsidRDefault="00B34910" w:rsidP="00B34910">
      <w:pPr>
        <w:autoSpaceDE w:val="0"/>
        <w:autoSpaceDN w:val="0"/>
        <w:adjustRightInd w:val="0"/>
        <w:spacing w:after="0" w:line="240" w:lineRule="auto"/>
        <w:jc w:val="both"/>
        <w:rPr>
          <w:rFonts w:ascii="Times New Roman" w:hAnsi="Times New Roman" w:cs="Times New Roman"/>
          <w:b/>
          <w:color w:val="000000"/>
          <w:sz w:val="24"/>
          <w:szCs w:val="24"/>
        </w:rPr>
      </w:pPr>
      <w:r w:rsidRPr="00F65B68">
        <w:rPr>
          <w:rFonts w:ascii="Times New Roman" w:hAnsi="Times New Roman" w:cs="Times New Roman"/>
          <w:b/>
          <w:color w:val="000000"/>
          <w:sz w:val="24"/>
          <w:szCs w:val="24"/>
        </w:rPr>
        <w:t>III.</w:t>
      </w:r>
      <w:r w:rsidR="00EC44DC">
        <w:rPr>
          <w:rFonts w:ascii="Times New Roman" w:hAnsi="Times New Roman" w:cs="Times New Roman"/>
          <w:b/>
          <w:color w:val="000000"/>
          <w:sz w:val="24"/>
          <w:szCs w:val="24"/>
        </w:rPr>
        <w:t>5</w:t>
      </w:r>
      <w:r w:rsidRPr="00F65B68">
        <w:rPr>
          <w:rFonts w:ascii="Times New Roman" w:hAnsi="Times New Roman" w:cs="Times New Roman"/>
          <w:b/>
          <w:color w:val="000000"/>
          <w:sz w:val="24"/>
          <w:szCs w:val="24"/>
        </w:rPr>
        <w:t xml:space="preserve">. Sposób </w:t>
      </w:r>
      <w:r w:rsidR="00EC44DC">
        <w:rPr>
          <w:rFonts w:ascii="Times New Roman" w:hAnsi="Times New Roman" w:cs="Times New Roman"/>
          <w:b/>
          <w:color w:val="000000"/>
          <w:sz w:val="24"/>
          <w:szCs w:val="24"/>
        </w:rPr>
        <w:t xml:space="preserve">zakończenia </w:t>
      </w:r>
      <w:r w:rsidRPr="00F65B68">
        <w:rPr>
          <w:rFonts w:ascii="Times New Roman" w:hAnsi="Times New Roman" w:cs="Times New Roman"/>
          <w:b/>
          <w:color w:val="000000"/>
          <w:sz w:val="24"/>
          <w:szCs w:val="24"/>
        </w:rPr>
        <w:t>udzi</w:t>
      </w:r>
      <w:r w:rsidR="00EC44DC">
        <w:rPr>
          <w:rFonts w:ascii="Times New Roman" w:hAnsi="Times New Roman" w:cs="Times New Roman"/>
          <w:b/>
          <w:color w:val="000000"/>
          <w:sz w:val="24"/>
          <w:szCs w:val="24"/>
        </w:rPr>
        <w:t xml:space="preserve">ału </w:t>
      </w:r>
      <w:r w:rsidRPr="00F65B68">
        <w:rPr>
          <w:rFonts w:ascii="Times New Roman" w:hAnsi="Times New Roman" w:cs="Times New Roman"/>
          <w:b/>
          <w:color w:val="000000"/>
          <w:sz w:val="24"/>
          <w:szCs w:val="24"/>
        </w:rPr>
        <w:t>w program</w:t>
      </w:r>
      <w:r w:rsidR="00EC44DC">
        <w:rPr>
          <w:rFonts w:ascii="Times New Roman" w:hAnsi="Times New Roman" w:cs="Times New Roman"/>
          <w:b/>
          <w:color w:val="000000"/>
          <w:sz w:val="24"/>
          <w:szCs w:val="24"/>
        </w:rPr>
        <w:t>ie</w:t>
      </w:r>
      <w:r w:rsidRPr="00F65B68">
        <w:rPr>
          <w:rFonts w:ascii="Times New Roman" w:hAnsi="Times New Roman" w:cs="Times New Roman"/>
          <w:b/>
          <w:color w:val="000000"/>
          <w:sz w:val="24"/>
          <w:szCs w:val="24"/>
        </w:rPr>
        <w:t xml:space="preserve"> polityki zdrowotnej</w:t>
      </w:r>
    </w:p>
    <w:p w:rsidR="00B34910" w:rsidRDefault="00B34910" w:rsidP="00E27078">
      <w:pPr>
        <w:pStyle w:val="Standard"/>
        <w:jc w:val="both"/>
      </w:pPr>
    </w:p>
    <w:p w:rsidR="00C129ED" w:rsidRPr="00C129ED" w:rsidRDefault="00C129ED" w:rsidP="00C129ED">
      <w:pPr>
        <w:autoSpaceDE w:val="0"/>
        <w:autoSpaceDN w:val="0"/>
        <w:adjustRightInd w:val="0"/>
        <w:spacing w:after="0" w:line="240" w:lineRule="auto"/>
        <w:jc w:val="both"/>
        <w:rPr>
          <w:rFonts w:ascii="Times New Roman" w:hAnsi="Times New Roman" w:cs="Times New Roman"/>
          <w:sz w:val="24"/>
          <w:szCs w:val="24"/>
        </w:rPr>
      </w:pPr>
      <w:r w:rsidRPr="00C129ED">
        <w:rPr>
          <w:rFonts w:ascii="Times New Roman" w:hAnsi="Times New Roman" w:cs="Times New Roman"/>
          <w:sz w:val="24"/>
          <w:szCs w:val="24"/>
        </w:rPr>
        <w:t>W przypadku ukończenia pełnego cyklu rehabilitacyjnego w ramach programu</w:t>
      </w:r>
      <w:r>
        <w:rPr>
          <w:rFonts w:ascii="Times New Roman" w:hAnsi="Times New Roman" w:cs="Times New Roman"/>
          <w:sz w:val="24"/>
          <w:szCs w:val="24"/>
        </w:rPr>
        <w:t xml:space="preserve"> </w:t>
      </w:r>
      <w:r w:rsidRPr="00C129ED">
        <w:rPr>
          <w:rFonts w:ascii="Times New Roman" w:hAnsi="Times New Roman" w:cs="Times New Roman"/>
          <w:sz w:val="24"/>
          <w:szCs w:val="24"/>
        </w:rPr>
        <w:t>pacjent:</w:t>
      </w:r>
    </w:p>
    <w:p w:rsidR="00C129ED" w:rsidRPr="00C129ED" w:rsidRDefault="00C129ED" w:rsidP="009B4193">
      <w:pPr>
        <w:pStyle w:val="Akapitzlist"/>
        <w:numPr>
          <w:ilvl w:val="0"/>
          <w:numId w:val="25"/>
        </w:numPr>
        <w:autoSpaceDE w:val="0"/>
        <w:autoSpaceDN w:val="0"/>
        <w:adjustRightInd w:val="0"/>
        <w:spacing w:after="0" w:line="240" w:lineRule="auto"/>
        <w:ind w:left="709" w:hanging="709"/>
        <w:jc w:val="both"/>
        <w:rPr>
          <w:rFonts w:ascii="Times New Roman" w:hAnsi="Times New Roman" w:cs="Times New Roman"/>
          <w:sz w:val="24"/>
          <w:szCs w:val="24"/>
        </w:rPr>
      </w:pPr>
      <w:r w:rsidRPr="00C129ED">
        <w:rPr>
          <w:rFonts w:ascii="Times New Roman" w:hAnsi="Times New Roman" w:cs="Times New Roman"/>
          <w:sz w:val="24"/>
          <w:szCs w:val="24"/>
        </w:rPr>
        <w:t>otrzymuje zalecenia dotyczące dalszego postępowania oraz informacje na temat</w:t>
      </w:r>
      <w:r>
        <w:rPr>
          <w:rFonts w:ascii="Times New Roman" w:hAnsi="Times New Roman" w:cs="Times New Roman"/>
          <w:sz w:val="24"/>
          <w:szCs w:val="24"/>
        </w:rPr>
        <w:t xml:space="preserve"> </w:t>
      </w:r>
      <w:r w:rsidRPr="00C129ED">
        <w:rPr>
          <w:rFonts w:ascii="Times New Roman" w:hAnsi="Times New Roman" w:cs="Times New Roman"/>
          <w:sz w:val="24"/>
          <w:szCs w:val="24"/>
        </w:rPr>
        <w:t>możliwości kontynuowania rehabilitacji na rynku publicznym;</w:t>
      </w:r>
    </w:p>
    <w:p w:rsidR="00C129ED" w:rsidRPr="00C129ED" w:rsidRDefault="00C129ED" w:rsidP="009B4193">
      <w:pPr>
        <w:pStyle w:val="Akapitzlist"/>
        <w:numPr>
          <w:ilvl w:val="0"/>
          <w:numId w:val="34"/>
        </w:numPr>
        <w:autoSpaceDE w:val="0"/>
        <w:autoSpaceDN w:val="0"/>
        <w:adjustRightInd w:val="0"/>
        <w:spacing w:after="0" w:line="240" w:lineRule="auto"/>
        <w:ind w:hanging="731"/>
        <w:jc w:val="both"/>
        <w:rPr>
          <w:rFonts w:ascii="Times New Roman" w:hAnsi="Times New Roman" w:cs="Times New Roman"/>
          <w:sz w:val="24"/>
          <w:szCs w:val="24"/>
        </w:rPr>
      </w:pPr>
      <w:r w:rsidRPr="00C129ED">
        <w:rPr>
          <w:rFonts w:ascii="Times New Roman" w:hAnsi="Times New Roman" w:cs="Times New Roman"/>
          <w:sz w:val="24"/>
          <w:szCs w:val="24"/>
        </w:rPr>
        <w:t>zostaje poproszony o wypełnienie krótkiej ankiety satysfakcji pacjenta,</w:t>
      </w:r>
      <w:r>
        <w:rPr>
          <w:rFonts w:ascii="Times New Roman" w:hAnsi="Times New Roman" w:cs="Times New Roman"/>
          <w:sz w:val="24"/>
          <w:szCs w:val="24"/>
        </w:rPr>
        <w:t xml:space="preserve"> </w:t>
      </w:r>
      <w:r w:rsidRPr="00C129ED">
        <w:rPr>
          <w:rFonts w:ascii="Times New Roman" w:hAnsi="Times New Roman" w:cs="Times New Roman"/>
          <w:sz w:val="24"/>
          <w:szCs w:val="24"/>
        </w:rPr>
        <w:t>której wyniki będą pomocne w ewaluacji programu,</w:t>
      </w:r>
    </w:p>
    <w:p w:rsidR="00C129ED" w:rsidRPr="00C129ED" w:rsidRDefault="00C129ED" w:rsidP="00C129ED">
      <w:pPr>
        <w:pStyle w:val="Akapitzlist"/>
        <w:numPr>
          <w:ilvl w:val="0"/>
          <w:numId w:val="34"/>
        </w:numPr>
        <w:autoSpaceDE w:val="0"/>
        <w:autoSpaceDN w:val="0"/>
        <w:adjustRightInd w:val="0"/>
        <w:spacing w:after="0" w:line="240" w:lineRule="auto"/>
        <w:ind w:hanging="731"/>
        <w:jc w:val="both"/>
        <w:rPr>
          <w:rFonts w:ascii="Times New Roman" w:hAnsi="Times New Roman" w:cs="Times New Roman"/>
          <w:sz w:val="24"/>
          <w:szCs w:val="24"/>
        </w:rPr>
      </w:pPr>
      <w:r w:rsidRPr="00C129ED">
        <w:rPr>
          <w:rFonts w:ascii="Times New Roman" w:hAnsi="Times New Roman" w:cs="Times New Roman"/>
          <w:sz w:val="24"/>
          <w:szCs w:val="24"/>
        </w:rPr>
        <w:t>kończy udział w programie.</w:t>
      </w:r>
    </w:p>
    <w:p w:rsidR="00C129ED" w:rsidRPr="00C129ED" w:rsidRDefault="00C129ED" w:rsidP="00C129ED">
      <w:pPr>
        <w:autoSpaceDE w:val="0"/>
        <w:autoSpaceDN w:val="0"/>
        <w:adjustRightInd w:val="0"/>
        <w:spacing w:after="0" w:line="240" w:lineRule="auto"/>
        <w:ind w:left="-11"/>
        <w:jc w:val="both"/>
        <w:rPr>
          <w:rFonts w:ascii="Times New Roman" w:hAnsi="Times New Roman" w:cs="Times New Roman"/>
          <w:sz w:val="24"/>
          <w:szCs w:val="24"/>
        </w:rPr>
      </w:pPr>
      <w:r w:rsidRPr="00C129ED">
        <w:rPr>
          <w:rFonts w:ascii="Times New Roman" w:hAnsi="Times New Roman" w:cs="Times New Roman"/>
          <w:sz w:val="24"/>
          <w:szCs w:val="24"/>
        </w:rPr>
        <w:t>W przypadku nieukończenia pełnego cyklu rehabilitacyjnego w ramach program</w:t>
      </w:r>
      <w:r>
        <w:rPr>
          <w:rFonts w:ascii="Times New Roman" w:hAnsi="Times New Roman" w:cs="Times New Roman"/>
          <w:sz w:val="24"/>
          <w:szCs w:val="24"/>
        </w:rPr>
        <w:t xml:space="preserve"> </w:t>
      </w:r>
      <w:r w:rsidRPr="00C129ED">
        <w:rPr>
          <w:rFonts w:ascii="Times New Roman" w:hAnsi="Times New Roman" w:cs="Times New Roman"/>
          <w:sz w:val="24"/>
          <w:szCs w:val="24"/>
        </w:rPr>
        <w:t>pacjent:</w:t>
      </w:r>
    </w:p>
    <w:p w:rsidR="00C129ED" w:rsidRPr="00C129ED" w:rsidRDefault="00C129ED" w:rsidP="00940C32">
      <w:pPr>
        <w:pStyle w:val="Akapitzlist"/>
        <w:numPr>
          <w:ilvl w:val="0"/>
          <w:numId w:val="35"/>
        </w:numPr>
        <w:autoSpaceDE w:val="0"/>
        <w:autoSpaceDN w:val="0"/>
        <w:adjustRightInd w:val="0"/>
        <w:spacing w:after="0" w:line="240" w:lineRule="auto"/>
        <w:ind w:hanging="720"/>
        <w:jc w:val="both"/>
        <w:rPr>
          <w:rFonts w:ascii="Times New Roman" w:hAnsi="Times New Roman" w:cs="Times New Roman"/>
          <w:sz w:val="24"/>
          <w:szCs w:val="24"/>
        </w:rPr>
      </w:pPr>
      <w:r w:rsidRPr="00C129ED">
        <w:rPr>
          <w:rFonts w:ascii="Times New Roman" w:hAnsi="Times New Roman" w:cs="Times New Roman"/>
          <w:sz w:val="24"/>
          <w:szCs w:val="24"/>
        </w:rPr>
        <w:t>zostaje poinformowany o negatywnych skutkach zdrowotnych związanych</w:t>
      </w:r>
      <w:r w:rsidR="00AB7D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29ED">
        <w:rPr>
          <w:rFonts w:ascii="Times New Roman" w:hAnsi="Times New Roman" w:cs="Times New Roman"/>
          <w:sz w:val="24"/>
          <w:szCs w:val="24"/>
        </w:rPr>
        <w:t>z przerwaniem uczestnictwa w programie,</w:t>
      </w:r>
    </w:p>
    <w:p w:rsidR="00C129ED" w:rsidRPr="00C129ED" w:rsidRDefault="00C129ED" w:rsidP="00940C32">
      <w:pPr>
        <w:pStyle w:val="Akapitzlist"/>
        <w:numPr>
          <w:ilvl w:val="0"/>
          <w:numId w:val="35"/>
        </w:numPr>
        <w:autoSpaceDE w:val="0"/>
        <w:autoSpaceDN w:val="0"/>
        <w:adjustRightInd w:val="0"/>
        <w:spacing w:after="0" w:line="240" w:lineRule="auto"/>
        <w:ind w:hanging="720"/>
        <w:jc w:val="both"/>
        <w:rPr>
          <w:rFonts w:ascii="Times New Roman" w:hAnsi="Times New Roman" w:cs="Times New Roman"/>
          <w:sz w:val="24"/>
          <w:szCs w:val="24"/>
        </w:rPr>
      </w:pPr>
      <w:r w:rsidRPr="00C129ED">
        <w:rPr>
          <w:rFonts w:ascii="Times New Roman" w:hAnsi="Times New Roman" w:cs="Times New Roman"/>
          <w:sz w:val="24"/>
          <w:szCs w:val="24"/>
        </w:rPr>
        <w:t>zostaje poinformowany o możliwości kontynuowania rehabilitacji na rynku publicznym.</w:t>
      </w:r>
    </w:p>
    <w:p w:rsidR="00DE6AAD" w:rsidRDefault="00C129ED" w:rsidP="00C129ED">
      <w:pPr>
        <w:autoSpaceDE w:val="0"/>
        <w:autoSpaceDN w:val="0"/>
        <w:adjustRightInd w:val="0"/>
        <w:spacing w:after="0" w:line="240" w:lineRule="auto"/>
        <w:jc w:val="both"/>
        <w:rPr>
          <w:rFonts w:ascii="Times New Roman" w:hAnsi="Times New Roman" w:cs="Times New Roman"/>
          <w:sz w:val="24"/>
          <w:szCs w:val="24"/>
        </w:rPr>
      </w:pPr>
      <w:r w:rsidRPr="00C129ED">
        <w:rPr>
          <w:rFonts w:ascii="Times New Roman" w:hAnsi="Times New Roman" w:cs="Times New Roman"/>
          <w:sz w:val="24"/>
          <w:szCs w:val="24"/>
        </w:rPr>
        <w:t>Należy podkreślić, iż dopuszcza się zakończenie udziału w programie na każdym jego</w:t>
      </w:r>
      <w:r>
        <w:rPr>
          <w:rFonts w:ascii="Times New Roman" w:hAnsi="Times New Roman" w:cs="Times New Roman"/>
          <w:sz w:val="24"/>
          <w:szCs w:val="24"/>
        </w:rPr>
        <w:t xml:space="preserve"> </w:t>
      </w:r>
      <w:r w:rsidRPr="00C129ED">
        <w:rPr>
          <w:rFonts w:ascii="Times New Roman" w:hAnsi="Times New Roman" w:cs="Times New Roman"/>
          <w:sz w:val="24"/>
          <w:szCs w:val="24"/>
        </w:rPr>
        <w:t>etapie na życzenie pacjenta.</w:t>
      </w:r>
    </w:p>
    <w:p w:rsidR="008E4F2A" w:rsidRDefault="008E4F2A" w:rsidP="00C129ED">
      <w:pPr>
        <w:autoSpaceDE w:val="0"/>
        <w:autoSpaceDN w:val="0"/>
        <w:adjustRightInd w:val="0"/>
        <w:spacing w:after="0" w:line="240" w:lineRule="auto"/>
        <w:jc w:val="both"/>
        <w:rPr>
          <w:rFonts w:ascii="Times New Roman" w:hAnsi="Times New Roman" w:cs="Times New Roman"/>
          <w:sz w:val="24"/>
          <w:szCs w:val="24"/>
        </w:rPr>
      </w:pPr>
    </w:p>
    <w:p w:rsidR="008E4F2A" w:rsidRDefault="008E4F2A" w:rsidP="00C129ED">
      <w:pPr>
        <w:autoSpaceDE w:val="0"/>
        <w:autoSpaceDN w:val="0"/>
        <w:adjustRightInd w:val="0"/>
        <w:spacing w:after="0" w:line="240" w:lineRule="auto"/>
        <w:jc w:val="both"/>
        <w:rPr>
          <w:rFonts w:ascii="Times New Roman" w:hAnsi="Times New Roman" w:cs="Times New Roman"/>
          <w:b/>
          <w:sz w:val="24"/>
          <w:szCs w:val="24"/>
        </w:rPr>
      </w:pPr>
      <w:r w:rsidRPr="008E4F2A">
        <w:rPr>
          <w:rFonts w:ascii="Times New Roman" w:hAnsi="Times New Roman" w:cs="Times New Roman"/>
          <w:b/>
          <w:sz w:val="24"/>
          <w:szCs w:val="24"/>
        </w:rPr>
        <w:t>IV. Organizacja programu polityki zdrowotnej</w:t>
      </w:r>
    </w:p>
    <w:p w:rsidR="008E4F2A" w:rsidRDefault="008E4F2A" w:rsidP="00C129ED">
      <w:pPr>
        <w:autoSpaceDE w:val="0"/>
        <w:autoSpaceDN w:val="0"/>
        <w:adjustRightInd w:val="0"/>
        <w:spacing w:after="0" w:line="240" w:lineRule="auto"/>
        <w:jc w:val="both"/>
        <w:rPr>
          <w:rFonts w:ascii="Times New Roman" w:hAnsi="Times New Roman" w:cs="Times New Roman"/>
          <w:b/>
          <w:sz w:val="24"/>
          <w:szCs w:val="24"/>
        </w:rPr>
      </w:pPr>
    </w:p>
    <w:p w:rsidR="008E4F2A" w:rsidRDefault="008E4F2A" w:rsidP="00C129E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IV.1. </w:t>
      </w:r>
      <w:r w:rsidRPr="008E4F2A">
        <w:rPr>
          <w:rFonts w:ascii="Times New Roman" w:hAnsi="Times New Roman" w:cs="Times New Roman"/>
          <w:b/>
          <w:bCs/>
          <w:sz w:val="24"/>
          <w:szCs w:val="24"/>
        </w:rPr>
        <w:t>Etapy programu polityki zdrowotnej i działania podejmowane w ramach etapów</w:t>
      </w:r>
    </w:p>
    <w:p w:rsidR="008E4F2A" w:rsidRPr="008E4F2A" w:rsidRDefault="008E4F2A" w:rsidP="00C129ED">
      <w:pPr>
        <w:autoSpaceDE w:val="0"/>
        <w:autoSpaceDN w:val="0"/>
        <w:adjustRightInd w:val="0"/>
        <w:spacing w:after="0" w:line="240" w:lineRule="auto"/>
        <w:jc w:val="both"/>
        <w:rPr>
          <w:rFonts w:ascii="Times New Roman" w:hAnsi="Times New Roman" w:cs="Times New Roman"/>
          <w:bCs/>
          <w:sz w:val="24"/>
          <w:szCs w:val="24"/>
        </w:rPr>
      </w:pPr>
    </w:p>
    <w:p w:rsidR="008E4F2A" w:rsidRPr="00484131" w:rsidRDefault="008E4F2A" w:rsidP="00484131">
      <w:pPr>
        <w:pStyle w:val="Akapitzlist"/>
        <w:numPr>
          <w:ilvl w:val="0"/>
          <w:numId w:val="37"/>
        </w:numPr>
        <w:autoSpaceDE w:val="0"/>
        <w:autoSpaceDN w:val="0"/>
        <w:adjustRightInd w:val="0"/>
        <w:spacing w:after="0" w:line="240" w:lineRule="auto"/>
        <w:ind w:hanging="720"/>
        <w:jc w:val="both"/>
        <w:rPr>
          <w:rFonts w:ascii="Times New Roman" w:hAnsi="Times New Roman" w:cs="Times New Roman"/>
          <w:sz w:val="24"/>
          <w:szCs w:val="24"/>
        </w:rPr>
      </w:pPr>
      <w:r w:rsidRPr="00484131">
        <w:rPr>
          <w:rFonts w:ascii="Times New Roman" w:hAnsi="Times New Roman" w:cs="Times New Roman"/>
          <w:sz w:val="24"/>
          <w:szCs w:val="24"/>
        </w:rPr>
        <w:t>opracowanie projektu programu (II kwartał 20</w:t>
      </w:r>
      <w:r w:rsidR="00484131" w:rsidRPr="00484131">
        <w:rPr>
          <w:rFonts w:ascii="Times New Roman" w:hAnsi="Times New Roman" w:cs="Times New Roman"/>
          <w:sz w:val="24"/>
          <w:szCs w:val="24"/>
        </w:rPr>
        <w:t xml:space="preserve">20 </w:t>
      </w:r>
      <w:r w:rsidRPr="00484131">
        <w:rPr>
          <w:rFonts w:ascii="Times New Roman" w:hAnsi="Times New Roman" w:cs="Times New Roman"/>
          <w:sz w:val="24"/>
          <w:szCs w:val="24"/>
        </w:rPr>
        <w:t>r.);</w:t>
      </w:r>
    </w:p>
    <w:p w:rsidR="008E4F2A" w:rsidRPr="00484131" w:rsidRDefault="008E4F2A" w:rsidP="009B4193">
      <w:pPr>
        <w:pStyle w:val="Akapitzlist"/>
        <w:numPr>
          <w:ilvl w:val="0"/>
          <w:numId w:val="37"/>
        </w:numPr>
        <w:autoSpaceDE w:val="0"/>
        <w:autoSpaceDN w:val="0"/>
        <w:adjustRightInd w:val="0"/>
        <w:spacing w:after="0" w:line="240" w:lineRule="auto"/>
        <w:ind w:hanging="720"/>
        <w:jc w:val="both"/>
        <w:rPr>
          <w:rFonts w:ascii="Times New Roman" w:hAnsi="Times New Roman" w:cs="Times New Roman"/>
          <w:sz w:val="24"/>
          <w:szCs w:val="24"/>
        </w:rPr>
      </w:pPr>
      <w:r w:rsidRPr="00484131">
        <w:rPr>
          <w:rFonts w:ascii="Times New Roman" w:hAnsi="Times New Roman" w:cs="Times New Roman"/>
          <w:sz w:val="24"/>
          <w:szCs w:val="24"/>
        </w:rPr>
        <w:t>zaopiniowanie programu przez Agencję Oceny Technologii Medycznych i Taryfikacji oraz</w:t>
      </w:r>
      <w:r w:rsidR="00484131">
        <w:rPr>
          <w:rFonts w:ascii="Times New Roman" w:hAnsi="Times New Roman" w:cs="Times New Roman"/>
          <w:sz w:val="24"/>
          <w:szCs w:val="24"/>
        </w:rPr>
        <w:t xml:space="preserve"> </w:t>
      </w:r>
      <w:r w:rsidRPr="00484131">
        <w:rPr>
          <w:rFonts w:ascii="Times New Roman" w:hAnsi="Times New Roman" w:cs="Times New Roman"/>
          <w:sz w:val="24"/>
          <w:szCs w:val="24"/>
        </w:rPr>
        <w:t xml:space="preserve">Wojewodę </w:t>
      </w:r>
      <w:r w:rsidR="00484131">
        <w:rPr>
          <w:rFonts w:ascii="Times New Roman" w:hAnsi="Times New Roman" w:cs="Times New Roman"/>
          <w:sz w:val="24"/>
          <w:szCs w:val="24"/>
        </w:rPr>
        <w:t>Mazowieckiego</w:t>
      </w:r>
      <w:r w:rsidRPr="00484131">
        <w:rPr>
          <w:rFonts w:ascii="Times New Roman" w:hAnsi="Times New Roman" w:cs="Times New Roman"/>
          <w:sz w:val="24"/>
          <w:szCs w:val="24"/>
        </w:rPr>
        <w:t xml:space="preserve"> (II-III kwartał 20</w:t>
      </w:r>
      <w:r w:rsidR="00484131" w:rsidRPr="00484131">
        <w:rPr>
          <w:rFonts w:ascii="Times New Roman" w:hAnsi="Times New Roman" w:cs="Times New Roman"/>
          <w:sz w:val="24"/>
          <w:szCs w:val="24"/>
        </w:rPr>
        <w:t>20 r.</w:t>
      </w:r>
      <w:r w:rsidRPr="00484131">
        <w:rPr>
          <w:rFonts w:ascii="Times New Roman" w:hAnsi="Times New Roman" w:cs="Times New Roman"/>
          <w:sz w:val="24"/>
          <w:szCs w:val="24"/>
        </w:rPr>
        <w:t>);</w:t>
      </w:r>
    </w:p>
    <w:p w:rsidR="008E4F2A" w:rsidRPr="00484131" w:rsidRDefault="008E4F2A" w:rsidP="00484131">
      <w:pPr>
        <w:pStyle w:val="Akapitzlist"/>
        <w:numPr>
          <w:ilvl w:val="0"/>
          <w:numId w:val="36"/>
        </w:numPr>
        <w:autoSpaceDE w:val="0"/>
        <w:autoSpaceDN w:val="0"/>
        <w:adjustRightInd w:val="0"/>
        <w:spacing w:after="0" w:line="240" w:lineRule="auto"/>
        <w:ind w:hanging="720"/>
        <w:jc w:val="both"/>
        <w:rPr>
          <w:rFonts w:ascii="Times New Roman" w:hAnsi="Times New Roman" w:cs="Times New Roman"/>
          <w:sz w:val="24"/>
          <w:szCs w:val="24"/>
        </w:rPr>
      </w:pPr>
      <w:r w:rsidRPr="00484131">
        <w:rPr>
          <w:rFonts w:ascii="Times New Roman" w:hAnsi="Times New Roman" w:cs="Times New Roman"/>
          <w:sz w:val="24"/>
          <w:szCs w:val="24"/>
        </w:rPr>
        <w:t>przyjęcie uchwały w sprawie realizacji programu (III</w:t>
      </w:r>
      <w:r w:rsidR="00484131">
        <w:rPr>
          <w:rFonts w:ascii="Times New Roman" w:hAnsi="Times New Roman" w:cs="Times New Roman"/>
          <w:sz w:val="24"/>
          <w:szCs w:val="24"/>
        </w:rPr>
        <w:t>-IV</w:t>
      </w:r>
      <w:r w:rsidRPr="00484131">
        <w:rPr>
          <w:rFonts w:ascii="Times New Roman" w:hAnsi="Times New Roman" w:cs="Times New Roman"/>
          <w:sz w:val="24"/>
          <w:szCs w:val="24"/>
        </w:rPr>
        <w:t xml:space="preserve"> kwartał 20</w:t>
      </w:r>
      <w:r w:rsidR="00484131">
        <w:rPr>
          <w:rFonts w:ascii="Times New Roman" w:hAnsi="Times New Roman" w:cs="Times New Roman"/>
          <w:sz w:val="24"/>
          <w:szCs w:val="24"/>
        </w:rPr>
        <w:t>20 r.</w:t>
      </w:r>
      <w:r w:rsidRPr="00484131">
        <w:rPr>
          <w:rFonts w:ascii="Times New Roman" w:hAnsi="Times New Roman" w:cs="Times New Roman"/>
          <w:sz w:val="24"/>
          <w:szCs w:val="24"/>
        </w:rPr>
        <w:t>);</w:t>
      </w:r>
    </w:p>
    <w:p w:rsidR="003F149D" w:rsidRDefault="003F149D" w:rsidP="003F149D">
      <w:pPr>
        <w:pStyle w:val="Akapitzlist"/>
        <w:numPr>
          <w:ilvl w:val="0"/>
          <w:numId w:val="36"/>
        </w:numPr>
        <w:ind w:hanging="720"/>
        <w:jc w:val="both"/>
        <w:rPr>
          <w:rFonts w:ascii="Times New Roman" w:hAnsi="Times New Roman" w:cs="Times New Roman"/>
          <w:sz w:val="24"/>
          <w:szCs w:val="24"/>
        </w:rPr>
      </w:pPr>
      <w:r w:rsidRPr="003F149D">
        <w:rPr>
          <w:rFonts w:ascii="Times New Roman" w:hAnsi="Times New Roman" w:cs="Times New Roman"/>
          <w:sz w:val="24"/>
          <w:szCs w:val="24"/>
        </w:rPr>
        <w:t xml:space="preserve">przygotowanie i przeprowadzenie procedury konkursowej - wyłonienie realizującego </w:t>
      </w:r>
      <w:r>
        <w:rPr>
          <w:rFonts w:ascii="Times New Roman" w:hAnsi="Times New Roman" w:cs="Times New Roman"/>
          <w:sz w:val="24"/>
          <w:szCs w:val="24"/>
        </w:rPr>
        <w:t>p</w:t>
      </w:r>
      <w:r w:rsidRPr="003F149D">
        <w:rPr>
          <w:rFonts w:ascii="Times New Roman" w:hAnsi="Times New Roman" w:cs="Times New Roman"/>
          <w:sz w:val="24"/>
          <w:szCs w:val="24"/>
        </w:rPr>
        <w:t>rogram podmiotu leczniczego, spełniającego warunki określone w dalszej części projektu (</w:t>
      </w:r>
      <w:r w:rsidR="00C46226">
        <w:rPr>
          <w:rFonts w:ascii="Times New Roman" w:hAnsi="Times New Roman" w:cs="Times New Roman"/>
          <w:sz w:val="24"/>
          <w:szCs w:val="24"/>
        </w:rPr>
        <w:t xml:space="preserve">IV kwartał 2020 r. i </w:t>
      </w:r>
      <w:r w:rsidRPr="003F149D">
        <w:rPr>
          <w:rFonts w:ascii="Times New Roman" w:hAnsi="Times New Roman" w:cs="Times New Roman"/>
          <w:sz w:val="24"/>
          <w:szCs w:val="24"/>
        </w:rPr>
        <w:t>I kwartał 2021r.);</w:t>
      </w:r>
    </w:p>
    <w:p w:rsidR="00003904" w:rsidRDefault="00003904" w:rsidP="00003904">
      <w:pPr>
        <w:pStyle w:val="Akapitzlist"/>
        <w:numPr>
          <w:ilvl w:val="0"/>
          <w:numId w:val="36"/>
        </w:numPr>
        <w:autoSpaceDE w:val="0"/>
        <w:autoSpaceDN w:val="0"/>
        <w:adjustRightInd w:val="0"/>
        <w:spacing w:after="0" w:line="240" w:lineRule="auto"/>
        <w:ind w:hanging="720"/>
        <w:jc w:val="both"/>
        <w:rPr>
          <w:rFonts w:ascii="Times New Roman" w:hAnsi="Times New Roman" w:cs="Times New Roman"/>
          <w:sz w:val="24"/>
          <w:szCs w:val="24"/>
        </w:rPr>
      </w:pPr>
      <w:r w:rsidRPr="00484131">
        <w:rPr>
          <w:rFonts w:ascii="Times New Roman" w:hAnsi="Times New Roman" w:cs="Times New Roman"/>
          <w:sz w:val="24"/>
          <w:szCs w:val="24"/>
        </w:rPr>
        <w:t>podpisanie umowy na realizację programu (I kwartał 202</w:t>
      </w:r>
      <w:r>
        <w:rPr>
          <w:rFonts w:ascii="Times New Roman" w:hAnsi="Times New Roman" w:cs="Times New Roman"/>
          <w:sz w:val="24"/>
          <w:szCs w:val="24"/>
        </w:rPr>
        <w:t>1 r.</w:t>
      </w:r>
      <w:r w:rsidRPr="00484131">
        <w:rPr>
          <w:rFonts w:ascii="Times New Roman" w:hAnsi="Times New Roman" w:cs="Times New Roman"/>
          <w:sz w:val="24"/>
          <w:szCs w:val="24"/>
        </w:rPr>
        <w:t>);</w:t>
      </w:r>
    </w:p>
    <w:p w:rsidR="008E4F2A" w:rsidRPr="00484131" w:rsidRDefault="008E4F2A" w:rsidP="00484131">
      <w:pPr>
        <w:pStyle w:val="Akapitzlist"/>
        <w:numPr>
          <w:ilvl w:val="0"/>
          <w:numId w:val="36"/>
        </w:numPr>
        <w:autoSpaceDE w:val="0"/>
        <w:autoSpaceDN w:val="0"/>
        <w:adjustRightInd w:val="0"/>
        <w:spacing w:after="0" w:line="240" w:lineRule="auto"/>
        <w:ind w:hanging="720"/>
        <w:jc w:val="both"/>
        <w:rPr>
          <w:rFonts w:ascii="Times New Roman" w:hAnsi="Times New Roman" w:cs="Times New Roman"/>
          <w:sz w:val="24"/>
          <w:szCs w:val="24"/>
        </w:rPr>
      </w:pPr>
      <w:r w:rsidRPr="00484131">
        <w:rPr>
          <w:rFonts w:ascii="Times New Roman" w:hAnsi="Times New Roman" w:cs="Times New Roman"/>
          <w:sz w:val="24"/>
          <w:szCs w:val="24"/>
        </w:rPr>
        <w:t>realizacja programu wraz z bieżącym monitoringiem (I-</w:t>
      </w:r>
      <w:r w:rsidR="00811F3E">
        <w:rPr>
          <w:rFonts w:ascii="Times New Roman" w:hAnsi="Times New Roman" w:cs="Times New Roman"/>
          <w:sz w:val="24"/>
          <w:szCs w:val="24"/>
        </w:rPr>
        <w:t>XII</w:t>
      </w:r>
      <w:r w:rsidRPr="00484131">
        <w:rPr>
          <w:rFonts w:ascii="Times New Roman" w:hAnsi="Times New Roman" w:cs="Times New Roman"/>
          <w:sz w:val="24"/>
          <w:szCs w:val="24"/>
        </w:rPr>
        <w:t xml:space="preserve"> kwartał 202</w:t>
      </w:r>
      <w:r w:rsidR="003F149D">
        <w:rPr>
          <w:rFonts w:ascii="Times New Roman" w:hAnsi="Times New Roman" w:cs="Times New Roman"/>
          <w:sz w:val="24"/>
          <w:szCs w:val="24"/>
        </w:rPr>
        <w:t>1 r.</w:t>
      </w:r>
      <w:r w:rsidRPr="00484131">
        <w:rPr>
          <w:rFonts w:ascii="Times New Roman" w:hAnsi="Times New Roman" w:cs="Times New Roman"/>
          <w:sz w:val="24"/>
          <w:szCs w:val="24"/>
        </w:rPr>
        <w:t>)</w:t>
      </w:r>
      <w:r w:rsidR="003F149D">
        <w:rPr>
          <w:rFonts w:ascii="Times New Roman" w:hAnsi="Times New Roman" w:cs="Times New Roman"/>
          <w:sz w:val="24"/>
          <w:szCs w:val="24"/>
        </w:rPr>
        <w:t>:</w:t>
      </w:r>
    </w:p>
    <w:p w:rsidR="008D60EE" w:rsidRPr="008D60EE" w:rsidRDefault="008D60EE" w:rsidP="008D60EE">
      <w:pPr>
        <w:pStyle w:val="Akapitzlist"/>
        <w:numPr>
          <w:ilvl w:val="0"/>
          <w:numId w:val="35"/>
        </w:numPr>
        <w:jc w:val="both"/>
        <w:rPr>
          <w:rFonts w:ascii="Times New Roman" w:hAnsi="Times New Roman" w:cs="Times New Roman"/>
          <w:sz w:val="24"/>
          <w:szCs w:val="24"/>
        </w:rPr>
      </w:pPr>
      <w:r w:rsidRPr="008D60EE">
        <w:rPr>
          <w:rFonts w:ascii="Times New Roman" w:hAnsi="Times New Roman" w:cs="Times New Roman"/>
          <w:sz w:val="24"/>
          <w:szCs w:val="24"/>
        </w:rPr>
        <w:t xml:space="preserve">dotarcie z informacją o programie do osób spełniających kryteria udziału (działania informacyjno – </w:t>
      </w:r>
      <w:r>
        <w:rPr>
          <w:rFonts w:ascii="Times New Roman" w:hAnsi="Times New Roman" w:cs="Times New Roman"/>
          <w:sz w:val="24"/>
          <w:szCs w:val="24"/>
        </w:rPr>
        <w:t>promocyjne</w:t>
      </w:r>
      <w:r w:rsidRPr="008D60EE">
        <w:rPr>
          <w:rFonts w:ascii="Times New Roman" w:hAnsi="Times New Roman" w:cs="Times New Roman"/>
          <w:sz w:val="24"/>
          <w:szCs w:val="24"/>
        </w:rPr>
        <w:t xml:space="preserve"> pozwalające na uzyskanie, jak najwięks</w:t>
      </w:r>
      <w:r>
        <w:rPr>
          <w:rFonts w:ascii="Times New Roman" w:hAnsi="Times New Roman" w:cs="Times New Roman"/>
          <w:sz w:val="24"/>
          <w:szCs w:val="24"/>
        </w:rPr>
        <w:t>zej zgłaszalności  do programu</w:t>
      </w:r>
      <w:r w:rsidR="00AB7D73">
        <w:rPr>
          <w:rFonts w:ascii="Times New Roman" w:hAnsi="Times New Roman" w:cs="Times New Roman"/>
          <w:sz w:val="24"/>
          <w:szCs w:val="24"/>
        </w:rPr>
        <w:t xml:space="preserve"> – ulotka, strona www. UG, portale społecznościowe</w:t>
      </w:r>
      <w:r w:rsidR="008704A2">
        <w:rPr>
          <w:rFonts w:ascii="Times New Roman" w:hAnsi="Times New Roman" w:cs="Times New Roman"/>
          <w:sz w:val="24"/>
          <w:szCs w:val="24"/>
        </w:rPr>
        <w:t xml:space="preserve">, bezpośrednie kontakty realizatora z </w:t>
      </w:r>
      <w:r w:rsidR="00E85AD3">
        <w:rPr>
          <w:rFonts w:ascii="Times New Roman" w:hAnsi="Times New Roman" w:cs="Times New Roman"/>
          <w:sz w:val="24"/>
          <w:szCs w:val="24"/>
        </w:rPr>
        <w:t xml:space="preserve">potencjalnymi uczestnikami </w:t>
      </w:r>
      <w:r w:rsidR="00C46226">
        <w:rPr>
          <w:rFonts w:ascii="Times New Roman" w:hAnsi="Times New Roman" w:cs="Times New Roman"/>
          <w:sz w:val="24"/>
          <w:szCs w:val="24"/>
        </w:rPr>
        <w:t>programu</w:t>
      </w:r>
      <w:r>
        <w:rPr>
          <w:rFonts w:ascii="Times New Roman" w:hAnsi="Times New Roman" w:cs="Times New Roman"/>
          <w:sz w:val="24"/>
          <w:szCs w:val="24"/>
        </w:rPr>
        <w:t>),</w:t>
      </w:r>
    </w:p>
    <w:p w:rsidR="00855B81" w:rsidRDefault="00855B81" w:rsidP="00484131">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rekrutacja uczestników </w:t>
      </w:r>
      <w:r w:rsidR="008D60EE">
        <w:rPr>
          <w:rFonts w:ascii="Times New Roman" w:hAnsi="Times New Roman" w:cs="Times New Roman"/>
          <w:sz w:val="24"/>
          <w:szCs w:val="24"/>
        </w:rPr>
        <w:t xml:space="preserve">do </w:t>
      </w:r>
      <w:r>
        <w:rPr>
          <w:rFonts w:ascii="Times New Roman" w:hAnsi="Times New Roman" w:cs="Times New Roman"/>
          <w:sz w:val="24"/>
          <w:szCs w:val="24"/>
        </w:rPr>
        <w:t>programu</w:t>
      </w:r>
      <w:r w:rsidR="008D60EE">
        <w:rPr>
          <w:rFonts w:ascii="Times New Roman" w:hAnsi="Times New Roman" w:cs="Times New Roman"/>
          <w:sz w:val="24"/>
          <w:szCs w:val="24"/>
        </w:rPr>
        <w:t xml:space="preserve"> na podstawie spełniania kryteriów oraz badania lekarz</w:t>
      </w:r>
      <w:r w:rsidR="00AB7D73">
        <w:rPr>
          <w:rFonts w:ascii="Times New Roman" w:hAnsi="Times New Roman" w:cs="Times New Roman"/>
          <w:sz w:val="24"/>
          <w:szCs w:val="24"/>
        </w:rPr>
        <w:t>a</w:t>
      </w:r>
      <w:r w:rsidR="008D60EE">
        <w:rPr>
          <w:rFonts w:ascii="Times New Roman" w:hAnsi="Times New Roman" w:cs="Times New Roman"/>
          <w:sz w:val="24"/>
          <w:szCs w:val="24"/>
        </w:rPr>
        <w:t xml:space="preserve"> POZ lub specjalisty rehabilitacji</w:t>
      </w:r>
      <w:r>
        <w:rPr>
          <w:rFonts w:ascii="Times New Roman" w:hAnsi="Times New Roman" w:cs="Times New Roman"/>
          <w:sz w:val="24"/>
          <w:szCs w:val="24"/>
        </w:rPr>
        <w:t>,</w:t>
      </w:r>
    </w:p>
    <w:p w:rsidR="00855B81" w:rsidRPr="00C349C0" w:rsidRDefault="00855B81" w:rsidP="00484131">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C349C0">
        <w:rPr>
          <w:rFonts w:ascii="Times New Roman" w:hAnsi="Times New Roman" w:cs="Times New Roman"/>
          <w:sz w:val="24"/>
          <w:szCs w:val="24"/>
        </w:rPr>
        <w:t xml:space="preserve">konsultacja </w:t>
      </w:r>
      <w:r w:rsidR="008D60EE" w:rsidRPr="00C349C0">
        <w:rPr>
          <w:rFonts w:ascii="Times New Roman" w:hAnsi="Times New Roman" w:cs="Times New Roman"/>
          <w:sz w:val="24"/>
          <w:szCs w:val="24"/>
        </w:rPr>
        <w:t xml:space="preserve">mgr </w:t>
      </w:r>
      <w:r w:rsidRPr="00C349C0">
        <w:rPr>
          <w:rFonts w:ascii="Times New Roman" w:hAnsi="Times New Roman" w:cs="Times New Roman"/>
          <w:sz w:val="24"/>
          <w:szCs w:val="24"/>
        </w:rPr>
        <w:t>fizjoterap</w:t>
      </w:r>
      <w:r w:rsidR="00AB7D73">
        <w:rPr>
          <w:rFonts w:ascii="Times New Roman" w:hAnsi="Times New Roman" w:cs="Times New Roman"/>
          <w:sz w:val="24"/>
          <w:szCs w:val="24"/>
        </w:rPr>
        <w:t>ii</w:t>
      </w:r>
      <w:r w:rsidR="008D60EE" w:rsidRPr="00C349C0">
        <w:rPr>
          <w:rFonts w:ascii="Times New Roman" w:hAnsi="Times New Roman" w:cs="Times New Roman"/>
          <w:sz w:val="24"/>
          <w:szCs w:val="24"/>
        </w:rPr>
        <w:t xml:space="preserve"> na początku i na końcu programu</w:t>
      </w:r>
      <w:r w:rsidR="009D598A" w:rsidRPr="00C349C0">
        <w:rPr>
          <w:rFonts w:ascii="Times New Roman" w:hAnsi="Times New Roman" w:cs="Times New Roman"/>
          <w:sz w:val="24"/>
          <w:szCs w:val="24"/>
        </w:rPr>
        <w:t xml:space="preserve"> w celu </w:t>
      </w:r>
      <w:r w:rsidR="00C349C0" w:rsidRPr="00C349C0">
        <w:rPr>
          <w:rFonts w:ascii="Times New Roman" w:hAnsi="Times New Roman" w:cs="Times New Roman"/>
          <w:sz w:val="24"/>
          <w:szCs w:val="24"/>
        </w:rPr>
        <w:t>opracowania indywidua</w:t>
      </w:r>
      <w:r w:rsidR="00C349C0">
        <w:rPr>
          <w:rFonts w:ascii="Times New Roman" w:hAnsi="Times New Roman" w:cs="Times New Roman"/>
          <w:sz w:val="24"/>
          <w:szCs w:val="24"/>
        </w:rPr>
        <w:t>l</w:t>
      </w:r>
      <w:r w:rsidR="00C349C0" w:rsidRPr="00C349C0">
        <w:rPr>
          <w:rFonts w:ascii="Times New Roman" w:hAnsi="Times New Roman" w:cs="Times New Roman"/>
          <w:sz w:val="24"/>
          <w:szCs w:val="24"/>
        </w:rPr>
        <w:t xml:space="preserve">nych planów rehabilitacji oraz </w:t>
      </w:r>
      <w:r w:rsidR="009D598A" w:rsidRPr="00C349C0">
        <w:rPr>
          <w:rFonts w:ascii="Times New Roman" w:hAnsi="Times New Roman" w:cs="Times New Roman"/>
          <w:sz w:val="24"/>
          <w:szCs w:val="24"/>
        </w:rPr>
        <w:t>oceny efektywności podjętych działań</w:t>
      </w:r>
      <w:r w:rsidRPr="00C349C0">
        <w:rPr>
          <w:rFonts w:ascii="Times New Roman" w:hAnsi="Times New Roman" w:cs="Times New Roman"/>
          <w:sz w:val="24"/>
          <w:szCs w:val="24"/>
        </w:rPr>
        <w:t>,</w:t>
      </w:r>
    </w:p>
    <w:p w:rsidR="008E4F2A" w:rsidRDefault="008D60EE" w:rsidP="00484131">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realizacja </w:t>
      </w:r>
      <w:r w:rsidR="008E4F2A" w:rsidRPr="00484131">
        <w:rPr>
          <w:rFonts w:ascii="Times New Roman" w:hAnsi="Times New Roman" w:cs="Times New Roman"/>
          <w:sz w:val="24"/>
          <w:szCs w:val="24"/>
        </w:rPr>
        <w:t>indywidualn</w:t>
      </w:r>
      <w:r>
        <w:rPr>
          <w:rFonts w:ascii="Times New Roman" w:hAnsi="Times New Roman" w:cs="Times New Roman"/>
          <w:sz w:val="24"/>
          <w:szCs w:val="24"/>
        </w:rPr>
        <w:t>ych</w:t>
      </w:r>
      <w:r w:rsidR="008E4F2A" w:rsidRPr="00484131">
        <w:rPr>
          <w:rFonts w:ascii="Times New Roman" w:hAnsi="Times New Roman" w:cs="Times New Roman"/>
          <w:sz w:val="24"/>
          <w:szCs w:val="24"/>
        </w:rPr>
        <w:t xml:space="preserve"> plan</w:t>
      </w:r>
      <w:r>
        <w:rPr>
          <w:rFonts w:ascii="Times New Roman" w:hAnsi="Times New Roman" w:cs="Times New Roman"/>
          <w:sz w:val="24"/>
          <w:szCs w:val="24"/>
        </w:rPr>
        <w:t>ów</w:t>
      </w:r>
      <w:r w:rsidR="008E4F2A" w:rsidRPr="00484131">
        <w:rPr>
          <w:rFonts w:ascii="Times New Roman" w:hAnsi="Times New Roman" w:cs="Times New Roman"/>
          <w:sz w:val="24"/>
          <w:szCs w:val="24"/>
        </w:rPr>
        <w:t xml:space="preserve"> rehabilitacji</w:t>
      </w:r>
      <w:r>
        <w:rPr>
          <w:rFonts w:ascii="Times New Roman" w:hAnsi="Times New Roman" w:cs="Times New Roman"/>
          <w:sz w:val="24"/>
          <w:szCs w:val="24"/>
        </w:rPr>
        <w:t xml:space="preserve"> przez fizjoterapeutę</w:t>
      </w:r>
      <w:r w:rsidR="008E4F2A" w:rsidRPr="00484131">
        <w:rPr>
          <w:rFonts w:ascii="Times New Roman" w:hAnsi="Times New Roman" w:cs="Times New Roman"/>
          <w:sz w:val="24"/>
          <w:szCs w:val="24"/>
        </w:rPr>
        <w:t>,</w:t>
      </w:r>
    </w:p>
    <w:p w:rsidR="00104278" w:rsidRPr="00484131" w:rsidRDefault="00104278" w:rsidP="00484131">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edukacja zdrowotna</w:t>
      </w:r>
      <w:r w:rsidR="008D60EE">
        <w:rPr>
          <w:rFonts w:ascii="Times New Roman" w:hAnsi="Times New Roman" w:cs="Times New Roman"/>
          <w:sz w:val="24"/>
          <w:szCs w:val="24"/>
        </w:rPr>
        <w:t xml:space="preserve"> przez lekarza POZ lub specjalistę rehabilitacji </w:t>
      </w:r>
      <w:r w:rsidR="00AB7D73">
        <w:rPr>
          <w:rFonts w:ascii="Times New Roman" w:hAnsi="Times New Roman" w:cs="Times New Roman"/>
          <w:sz w:val="24"/>
          <w:szCs w:val="24"/>
        </w:rPr>
        <w:t xml:space="preserve">                                           </w:t>
      </w:r>
      <w:r w:rsidR="008D60EE">
        <w:rPr>
          <w:rFonts w:ascii="Times New Roman" w:hAnsi="Times New Roman" w:cs="Times New Roman"/>
          <w:sz w:val="24"/>
          <w:szCs w:val="24"/>
        </w:rPr>
        <w:t>lub mgr fizjoterapii</w:t>
      </w:r>
      <w:r>
        <w:rPr>
          <w:rFonts w:ascii="Times New Roman" w:hAnsi="Times New Roman" w:cs="Times New Roman"/>
          <w:sz w:val="24"/>
          <w:szCs w:val="24"/>
        </w:rPr>
        <w:t>,</w:t>
      </w:r>
    </w:p>
    <w:p w:rsidR="008E4F2A" w:rsidRPr="00484131" w:rsidRDefault="008E4F2A" w:rsidP="009B4193">
      <w:pPr>
        <w:pStyle w:val="Akapitzlist"/>
        <w:numPr>
          <w:ilvl w:val="0"/>
          <w:numId w:val="38"/>
        </w:numPr>
        <w:autoSpaceDE w:val="0"/>
        <w:autoSpaceDN w:val="0"/>
        <w:adjustRightInd w:val="0"/>
        <w:spacing w:after="0" w:line="240" w:lineRule="auto"/>
        <w:jc w:val="both"/>
        <w:rPr>
          <w:rFonts w:ascii="Times New Roman" w:hAnsi="Times New Roman" w:cs="Times New Roman"/>
          <w:sz w:val="24"/>
          <w:szCs w:val="24"/>
        </w:rPr>
      </w:pPr>
      <w:r w:rsidRPr="00484131">
        <w:rPr>
          <w:rFonts w:ascii="Times New Roman" w:hAnsi="Times New Roman" w:cs="Times New Roman"/>
          <w:sz w:val="24"/>
          <w:szCs w:val="24"/>
        </w:rPr>
        <w:t>analiza kwartalnych sprawozdań dot. zgłaszalności do programu przekazywanych</w:t>
      </w:r>
      <w:r w:rsidR="00484131">
        <w:rPr>
          <w:rFonts w:ascii="Times New Roman" w:hAnsi="Times New Roman" w:cs="Times New Roman"/>
          <w:sz w:val="24"/>
          <w:szCs w:val="24"/>
        </w:rPr>
        <w:t xml:space="preserve"> </w:t>
      </w:r>
      <w:r w:rsidRPr="00484131">
        <w:rPr>
          <w:rFonts w:ascii="Times New Roman" w:hAnsi="Times New Roman" w:cs="Times New Roman"/>
          <w:sz w:val="24"/>
          <w:szCs w:val="24"/>
        </w:rPr>
        <w:t>koordynatorowi przez realizatora;</w:t>
      </w:r>
    </w:p>
    <w:p w:rsidR="008E4F2A" w:rsidRPr="00B63865" w:rsidRDefault="008E4F2A" w:rsidP="00B63865">
      <w:pPr>
        <w:pStyle w:val="Akapitzlist"/>
        <w:numPr>
          <w:ilvl w:val="0"/>
          <w:numId w:val="36"/>
        </w:numPr>
        <w:autoSpaceDE w:val="0"/>
        <w:autoSpaceDN w:val="0"/>
        <w:adjustRightInd w:val="0"/>
        <w:spacing w:after="0" w:line="240" w:lineRule="auto"/>
        <w:ind w:hanging="720"/>
        <w:jc w:val="both"/>
        <w:rPr>
          <w:rFonts w:ascii="Times New Roman" w:hAnsi="Times New Roman" w:cs="Times New Roman"/>
          <w:sz w:val="24"/>
          <w:szCs w:val="24"/>
        </w:rPr>
      </w:pPr>
      <w:r w:rsidRPr="00B63865">
        <w:rPr>
          <w:rFonts w:ascii="Times New Roman" w:hAnsi="Times New Roman" w:cs="Times New Roman"/>
          <w:sz w:val="24"/>
          <w:szCs w:val="24"/>
        </w:rPr>
        <w:t>ewaluacja (I kwartał 202</w:t>
      </w:r>
      <w:r w:rsidR="00B63865" w:rsidRPr="00B63865">
        <w:rPr>
          <w:rFonts w:ascii="Times New Roman" w:hAnsi="Times New Roman" w:cs="Times New Roman"/>
          <w:sz w:val="24"/>
          <w:szCs w:val="24"/>
        </w:rPr>
        <w:t>2</w:t>
      </w:r>
      <w:r w:rsidRPr="00B63865">
        <w:rPr>
          <w:rFonts w:ascii="Times New Roman" w:hAnsi="Times New Roman" w:cs="Times New Roman"/>
          <w:sz w:val="24"/>
          <w:szCs w:val="24"/>
        </w:rPr>
        <w:t>):</w:t>
      </w:r>
    </w:p>
    <w:p w:rsidR="008E4F2A" w:rsidRPr="003F149D" w:rsidRDefault="008E4F2A" w:rsidP="003F149D">
      <w:pPr>
        <w:pStyle w:val="Akapitzlist"/>
        <w:numPr>
          <w:ilvl w:val="0"/>
          <w:numId w:val="38"/>
        </w:numPr>
        <w:autoSpaceDE w:val="0"/>
        <w:autoSpaceDN w:val="0"/>
        <w:adjustRightInd w:val="0"/>
        <w:spacing w:after="0" w:line="240" w:lineRule="auto"/>
        <w:jc w:val="both"/>
        <w:rPr>
          <w:rFonts w:ascii="Times New Roman" w:hAnsi="Times New Roman" w:cs="Times New Roman"/>
          <w:sz w:val="24"/>
          <w:szCs w:val="24"/>
        </w:rPr>
      </w:pPr>
      <w:r w:rsidRPr="003F149D">
        <w:rPr>
          <w:rFonts w:ascii="Times New Roman" w:hAnsi="Times New Roman" w:cs="Times New Roman"/>
          <w:sz w:val="24"/>
          <w:szCs w:val="24"/>
        </w:rPr>
        <w:t xml:space="preserve">analiza </w:t>
      </w:r>
      <w:r w:rsidR="00811F3E">
        <w:rPr>
          <w:rFonts w:ascii="Times New Roman" w:hAnsi="Times New Roman" w:cs="Times New Roman"/>
          <w:sz w:val="24"/>
          <w:szCs w:val="24"/>
        </w:rPr>
        <w:t xml:space="preserve">całościowa </w:t>
      </w:r>
      <w:r w:rsidRPr="003F149D">
        <w:rPr>
          <w:rFonts w:ascii="Times New Roman" w:hAnsi="Times New Roman" w:cs="Times New Roman"/>
          <w:sz w:val="24"/>
          <w:szCs w:val="24"/>
        </w:rPr>
        <w:t>zgłaszalności na podstawie sprawozdań realizatora,</w:t>
      </w:r>
    </w:p>
    <w:p w:rsidR="008E4F2A" w:rsidRPr="003F149D" w:rsidRDefault="008E4F2A" w:rsidP="003F149D">
      <w:pPr>
        <w:pStyle w:val="Akapitzlist"/>
        <w:numPr>
          <w:ilvl w:val="0"/>
          <w:numId w:val="38"/>
        </w:numPr>
        <w:autoSpaceDE w:val="0"/>
        <w:autoSpaceDN w:val="0"/>
        <w:adjustRightInd w:val="0"/>
        <w:spacing w:after="0" w:line="240" w:lineRule="auto"/>
        <w:jc w:val="both"/>
        <w:rPr>
          <w:rFonts w:ascii="Times New Roman" w:hAnsi="Times New Roman" w:cs="Times New Roman"/>
          <w:sz w:val="24"/>
          <w:szCs w:val="24"/>
        </w:rPr>
      </w:pPr>
      <w:r w:rsidRPr="003F149D">
        <w:rPr>
          <w:rFonts w:ascii="Times New Roman" w:hAnsi="Times New Roman" w:cs="Times New Roman"/>
          <w:sz w:val="24"/>
          <w:szCs w:val="24"/>
        </w:rPr>
        <w:t>analiza jakości udzielanych świadczeń na podstawie wyników ankiety satysfakcji pacjentów</w:t>
      </w:r>
      <w:r w:rsidR="003F149D">
        <w:rPr>
          <w:rFonts w:ascii="Times New Roman" w:hAnsi="Times New Roman" w:cs="Times New Roman"/>
          <w:sz w:val="24"/>
          <w:szCs w:val="24"/>
        </w:rPr>
        <w:t>,</w:t>
      </w:r>
    </w:p>
    <w:p w:rsidR="008E4F2A" w:rsidRPr="003F149D" w:rsidRDefault="008E4F2A" w:rsidP="003F149D">
      <w:pPr>
        <w:pStyle w:val="Akapitzlist"/>
        <w:numPr>
          <w:ilvl w:val="0"/>
          <w:numId w:val="38"/>
        </w:numPr>
        <w:autoSpaceDE w:val="0"/>
        <w:autoSpaceDN w:val="0"/>
        <w:adjustRightInd w:val="0"/>
        <w:spacing w:after="0" w:line="240" w:lineRule="auto"/>
        <w:jc w:val="both"/>
        <w:rPr>
          <w:rFonts w:ascii="Times New Roman" w:hAnsi="Times New Roman" w:cs="Times New Roman"/>
          <w:sz w:val="24"/>
          <w:szCs w:val="24"/>
        </w:rPr>
      </w:pPr>
      <w:r w:rsidRPr="003F149D">
        <w:rPr>
          <w:rFonts w:ascii="Times New Roman" w:hAnsi="Times New Roman" w:cs="Times New Roman"/>
          <w:sz w:val="24"/>
          <w:szCs w:val="24"/>
        </w:rPr>
        <w:t>ocena efektywności programu na podstawie analizy wskazanych mierników efektywności;</w:t>
      </w:r>
    </w:p>
    <w:p w:rsidR="008E4F2A" w:rsidRDefault="008E4F2A" w:rsidP="009B4193">
      <w:pPr>
        <w:pStyle w:val="Akapitzlist"/>
        <w:numPr>
          <w:ilvl w:val="0"/>
          <w:numId w:val="36"/>
        </w:numPr>
        <w:autoSpaceDE w:val="0"/>
        <w:autoSpaceDN w:val="0"/>
        <w:adjustRightInd w:val="0"/>
        <w:spacing w:after="0" w:line="240" w:lineRule="auto"/>
        <w:ind w:hanging="720"/>
        <w:jc w:val="both"/>
        <w:rPr>
          <w:rFonts w:ascii="Times New Roman" w:hAnsi="Times New Roman" w:cs="Times New Roman"/>
          <w:sz w:val="24"/>
          <w:szCs w:val="24"/>
        </w:rPr>
      </w:pPr>
      <w:r w:rsidRPr="003F149D">
        <w:rPr>
          <w:rFonts w:ascii="Times New Roman" w:hAnsi="Times New Roman" w:cs="Times New Roman"/>
          <w:sz w:val="24"/>
          <w:szCs w:val="24"/>
        </w:rPr>
        <w:t xml:space="preserve">przygotowanie raportu końcowego z realizacji programu polityki zdrowotnej </w:t>
      </w:r>
      <w:r w:rsidR="003F149D">
        <w:rPr>
          <w:rFonts w:ascii="Times New Roman" w:hAnsi="Times New Roman" w:cs="Times New Roman"/>
          <w:sz w:val="24"/>
          <w:szCs w:val="24"/>
        </w:rPr>
        <w:t xml:space="preserve">                      </w:t>
      </w:r>
      <w:r w:rsidRPr="003F149D">
        <w:rPr>
          <w:rFonts w:ascii="Times New Roman" w:hAnsi="Times New Roman" w:cs="Times New Roman"/>
          <w:sz w:val="24"/>
          <w:szCs w:val="24"/>
        </w:rPr>
        <w:t>(I kwartał</w:t>
      </w:r>
      <w:r w:rsidR="003F149D">
        <w:rPr>
          <w:rFonts w:ascii="Times New Roman" w:hAnsi="Times New Roman" w:cs="Times New Roman"/>
          <w:sz w:val="24"/>
          <w:szCs w:val="24"/>
        </w:rPr>
        <w:t xml:space="preserve"> </w:t>
      </w:r>
      <w:r w:rsidRPr="003F149D">
        <w:rPr>
          <w:rFonts w:ascii="Times New Roman" w:hAnsi="Times New Roman" w:cs="Times New Roman"/>
          <w:sz w:val="24"/>
          <w:szCs w:val="24"/>
        </w:rPr>
        <w:t>202</w:t>
      </w:r>
      <w:r w:rsidR="003F149D">
        <w:rPr>
          <w:rFonts w:ascii="Times New Roman" w:hAnsi="Times New Roman" w:cs="Times New Roman"/>
          <w:sz w:val="24"/>
          <w:szCs w:val="24"/>
        </w:rPr>
        <w:t>2</w:t>
      </w:r>
      <w:r w:rsidRPr="003F149D">
        <w:rPr>
          <w:rFonts w:ascii="Times New Roman" w:hAnsi="Times New Roman" w:cs="Times New Roman"/>
          <w:sz w:val="24"/>
          <w:szCs w:val="24"/>
        </w:rPr>
        <w:t>).</w:t>
      </w:r>
    </w:p>
    <w:p w:rsidR="00EE079E" w:rsidRDefault="00EE079E" w:rsidP="00EE079E">
      <w:pPr>
        <w:pStyle w:val="Akapitzlist"/>
        <w:autoSpaceDE w:val="0"/>
        <w:autoSpaceDN w:val="0"/>
        <w:adjustRightInd w:val="0"/>
        <w:spacing w:after="0" w:line="240" w:lineRule="auto"/>
        <w:jc w:val="both"/>
        <w:rPr>
          <w:rFonts w:ascii="Times New Roman" w:hAnsi="Times New Roman" w:cs="Times New Roman"/>
          <w:sz w:val="24"/>
          <w:szCs w:val="24"/>
        </w:rPr>
      </w:pPr>
    </w:p>
    <w:p w:rsidR="00CE72D1" w:rsidRDefault="003845D0" w:rsidP="00CE72D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IV.2. </w:t>
      </w:r>
      <w:r w:rsidRPr="003845D0">
        <w:rPr>
          <w:rFonts w:ascii="Times New Roman" w:hAnsi="Times New Roman" w:cs="Times New Roman"/>
          <w:b/>
          <w:bCs/>
          <w:sz w:val="24"/>
          <w:szCs w:val="24"/>
        </w:rPr>
        <w:t>Warunki realizacji programu polityki zdrowotnej dotyczące personelu, wyposażenia i</w:t>
      </w:r>
      <w:r>
        <w:rPr>
          <w:rFonts w:ascii="Times New Roman" w:hAnsi="Times New Roman" w:cs="Times New Roman"/>
          <w:b/>
          <w:bCs/>
          <w:sz w:val="24"/>
          <w:szCs w:val="24"/>
        </w:rPr>
        <w:t xml:space="preserve"> </w:t>
      </w:r>
      <w:r w:rsidRPr="003845D0">
        <w:rPr>
          <w:rFonts w:ascii="Times New Roman" w:hAnsi="Times New Roman" w:cs="Times New Roman"/>
          <w:b/>
          <w:bCs/>
          <w:sz w:val="24"/>
          <w:szCs w:val="24"/>
        </w:rPr>
        <w:t>warunków lokalowych</w:t>
      </w:r>
    </w:p>
    <w:p w:rsidR="00CE72D1" w:rsidRDefault="00CE72D1" w:rsidP="00CE72D1">
      <w:pPr>
        <w:autoSpaceDE w:val="0"/>
        <w:autoSpaceDN w:val="0"/>
        <w:adjustRightInd w:val="0"/>
        <w:spacing w:after="0" w:line="240" w:lineRule="auto"/>
        <w:jc w:val="both"/>
        <w:rPr>
          <w:rFonts w:ascii="Times New Roman" w:hAnsi="Times New Roman" w:cs="Times New Roman"/>
          <w:b/>
          <w:bCs/>
          <w:sz w:val="24"/>
          <w:szCs w:val="24"/>
        </w:rPr>
      </w:pPr>
    </w:p>
    <w:p w:rsidR="007A5EE9" w:rsidRDefault="003845D0" w:rsidP="00CE72D1">
      <w:pPr>
        <w:autoSpaceDE w:val="0"/>
        <w:autoSpaceDN w:val="0"/>
        <w:adjustRightInd w:val="0"/>
        <w:spacing w:after="0" w:line="240" w:lineRule="auto"/>
        <w:jc w:val="both"/>
        <w:rPr>
          <w:rFonts w:ascii="Times New Roman" w:hAnsi="Times New Roman" w:cs="Times New Roman"/>
          <w:sz w:val="24"/>
          <w:szCs w:val="24"/>
        </w:rPr>
      </w:pPr>
      <w:r w:rsidRPr="00CE72D1">
        <w:rPr>
          <w:rFonts w:ascii="Times New Roman" w:hAnsi="Times New Roman" w:cs="Times New Roman"/>
          <w:sz w:val="24"/>
          <w:szCs w:val="24"/>
        </w:rPr>
        <w:t>Koordynatorem programu będzie Urząd Gminy w Nowym Duninowie.</w:t>
      </w:r>
      <w:r w:rsidR="004B49DC">
        <w:rPr>
          <w:rFonts w:ascii="Times New Roman" w:hAnsi="Times New Roman" w:cs="Times New Roman"/>
          <w:sz w:val="24"/>
          <w:szCs w:val="24"/>
        </w:rPr>
        <w:t xml:space="preserve">                             </w:t>
      </w:r>
      <w:r w:rsidRPr="00CE72D1">
        <w:rPr>
          <w:rFonts w:ascii="Times New Roman" w:hAnsi="Times New Roman" w:cs="Times New Roman"/>
          <w:sz w:val="24"/>
          <w:szCs w:val="24"/>
        </w:rPr>
        <w:t xml:space="preserve"> </w:t>
      </w:r>
      <w:r w:rsidR="004B49DC">
        <w:rPr>
          <w:rFonts w:ascii="Times New Roman" w:hAnsi="Times New Roman" w:cs="Times New Roman"/>
          <w:sz w:val="24"/>
          <w:szCs w:val="24"/>
        </w:rPr>
        <w:t>Świadczenia</w:t>
      </w:r>
      <w:r w:rsidR="00CE72D1" w:rsidRPr="00CE72D1">
        <w:rPr>
          <w:rFonts w:ascii="Times New Roman" w:hAnsi="Times New Roman" w:cs="Times New Roman"/>
          <w:sz w:val="24"/>
          <w:szCs w:val="24"/>
        </w:rPr>
        <w:t xml:space="preserve"> realizowane będą przez podmiot wykonujący podstawową działalność leczniczą, przez personel medyczny spełniający wymagania określone w odrębnych przepisach.</w:t>
      </w:r>
      <w:r w:rsidR="00CE72D1">
        <w:rPr>
          <w:rFonts w:ascii="Times New Roman" w:hAnsi="Times New Roman" w:cs="Times New Roman"/>
          <w:sz w:val="24"/>
          <w:szCs w:val="24"/>
        </w:rPr>
        <w:t xml:space="preserve"> </w:t>
      </w:r>
    </w:p>
    <w:p w:rsidR="00CE72D1" w:rsidRDefault="00CE72D1" w:rsidP="00CE72D1">
      <w:pPr>
        <w:autoSpaceDE w:val="0"/>
        <w:autoSpaceDN w:val="0"/>
        <w:adjustRightInd w:val="0"/>
        <w:spacing w:after="0" w:line="240" w:lineRule="auto"/>
        <w:jc w:val="both"/>
        <w:rPr>
          <w:rFonts w:ascii="Times New Roman" w:hAnsi="Times New Roman" w:cs="Times New Roman"/>
          <w:sz w:val="24"/>
          <w:szCs w:val="24"/>
        </w:rPr>
      </w:pPr>
      <w:r w:rsidRPr="00CE72D1">
        <w:rPr>
          <w:rFonts w:ascii="Times New Roman" w:hAnsi="Times New Roman" w:cs="Times New Roman"/>
          <w:sz w:val="24"/>
          <w:szCs w:val="24"/>
        </w:rPr>
        <w:t xml:space="preserve">Warunkiem realizacji </w:t>
      </w:r>
      <w:r w:rsidR="004B49DC">
        <w:rPr>
          <w:rFonts w:ascii="Times New Roman" w:hAnsi="Times New Roman" w:cs="Times New Roman"/>
          <w:sz w:val="24"/>
          <w:szCs w:val="24"/>
        </w:rPr>
        <w:t>świadczeń</w:t>
      </w:r>
      <w:r w:rsidRPr="00CE72D1">
        <w:rPr>
          <w:rFonts w:ascii="Times New Roman" w:hAnsi="Times New Roman" w:cs="Times New Roman"/>
          <w:sz w:val="24"/>
          <w:szCs w:val="24"/>
        </w:rPr>
        <w:t xml:space="preserve"> jest </w:t>
      </w:r>
      <w:r w:rsidR="007A5EE9">
        <w:rPr>
          <w:rFonts w:ascii="Times New Roman" w:hAnsi="Times New Roman" w:cs="Times New Roman"/>
          <w:sz w:val="24"/>
          <w:szCs w:val="24"/>
        </w:rPr>
        <w:t xml:space="preserve">posiadanie przez realizatora projektu doświadczenia </w:t>
      </w:r>
      <w:r w:rsidR="00104278">
        <w:rPr>
          <w:rFonts w:ascii="Times New Roman" w:hAnsi="Times New Roman" w:cs="Times New Roman"/>
          <w:sz w:val="24"/>
          <w:szCs w:val="24"/>
        </w:rPr>
        <w:t xml:space="preserve">               </w:t>
      </w:r>
      <w:r w:rsidR="007A5EE9">
        <w:rPr>
          <w:rFonts w:ascii="Times New Roman" w:hAnsi="Times New Roman" w:cs="Times New Roman"/>
          <w:sz w:val="24"/>
          <w:szCs w:val="24"/>
        </w:rPr>
        <w:t>w przeprowadzaniu działań o podobnym charakterze</w:t>
      </w:r>
      <w:r w:rsidR="005C6891">
        <w:rPr>
          <w:rFonts w:ascii="Times New Roman" w:hAnsi="Times New Roman" w:cs="Times New Roman"/>
          <w:sz w:val="24"/>
          <w:szCs w:val="24"/>
        </w:rPr>
        <w:t>, a także</w:t>
      </w:r>
      <w:r w:rsidR="007A5EE9">
        <w:rPr>
          <w:rFonts w:ascii="Times New Roman" w:hAnsi="Times New Roman" w:cs="Times New Roman"/>
          <w:sz w:val="24"/>
          <w:szCs w:val="24"/>
        </w:rPr>
        <w:t xml:space="preserve"> </w:t>
      </w:r>
      <w:r w:rsidRPr="00CE72D1">
        <w:rPr>
          <w:rFonts w:ascii="Times New Roman" w:hAnsi="Times New Roman" w:cs="Times New Roman"/>
          <w:sz w:val="24"/>
          <w:szCs w:val="24"/>
        </w:rPr>
        <w:t xml:space="preserve">zabezpieczenie warunków lokalowych oraz dostępu do sprzętu niezbędnego do prawidłowego wykonania świadczeń </w:t>
      </w:r>
      <w:r w:rsidR="004B49DC">
        <w:rPr>
          <w:rFonts w:ascii="Times New Roman" w:hAnsi="Times New Roman" w:cs="Times New Roman"/>
          <w:sz w:val="24"/>
          <w:szCs w:val="24"/>
        </w:rPr>
        <w:t xml:space="preserve">                </w:t>
      </w:r>
      <w:r w:rsidRPr="00CE72D1">
        <w:rPr>
          <w:rFonts w:ascii="Times New Roman" w:hAnsi="Times New Roman" w:cs="Times New Roman"/>
          <w:sz w:val="24"/>
          <w:szCs w:val="24"/>
        </w:rPr>
        <w:t>i odpowiadających wymaganiom określonym w odrębnych przepisach oraz posiadanie ważnego ubezpieczenia odpowiedzialności cywilnej.</w:t>
      </w:r>
    </w:p>
    <w:p w:rsidR="00CE72D1" w:rsidRDefault="00CE72D1" w:rsidP="00CE72D1">
      <w:pPr>
        <w:autoSpaceDE w:val="0"/>
        <w:autoSpaceDN w:val="0"/>
        <w:adjustRightInd w:val="0"/>
        <w:spacing w:after="0" w:line="240" w:lineRule="auto"/>
        <w:jc w:val="both"/>
        <w:rPr>
          <w:rFonts w:ascii="Times New Roman" w:hAnsi="Times New Roman" w:cs="Times New Roman"/>
          <w:sz w:val="24"/>
          <w:szCs w:val="24"/>
        </w:rPr>
      </w:pPr>
      <w:r w:rsidRPr="00CE72D1">
        <w:rPr>
          <w:rFonts w:ascii="Times New Roman" w:hAnsi="Times New Roman" w:cs="Times New Roman"/>
          <w:sz w:val="24"/>
          <w:szCs w:val="24"/>
        </w:rPr>
        <w:t>Personel dla potrzeb programu:</w:t>
      </w:r>
    </w:p>
    <w:p w:rsidR="00CE72D1" w:rsidRDefault="00CE72D1" w:rsidP="00104278">
      <w:pPr>
        <w:pStyle w:val="Akapitzlist"/>
        <w:numPr>
          <w:ilvl w:val="0"/>
          <w:numId w:val="42"/>
        </w:numPr>
        <w:autoSpaceDE w:val="0"/>
        <w:autoSpaceDN w:val="0"/>
        <w:adjustRightInd w:val="0"/>
        <w:spacing w:after="0" w:line="240" w:lineRule="auto"/>
        <w:ind w:hanging="720"/>
        <w:jc w:val="both"/>
        <w:rPr>
          <w:rFonts w:ascii="Times New Roman" w:hAnsi="Times New Roman" w:cs="Times New Roman"/>
          <w:sz w:val="24"/>
          <w:szCs w:val="24"/>
        </w:rPr>
      </w:pPr>
      <w:r w:rsidRPr="00CE72D1">
        <w:rPr>
          <w:rFonts w:ascii="Times New Roman" w:hAnsi="Times New Roman" w:cs="Times New Roman"/>
          <w:sz w:val="24"/>
          <w:szCs w:val="24"/>
        </w:rPr>
        <w:t xml:space="preserve">lekarz </w:t>
      </w:r>
      <w:r>
        <w:rPr>
          <w:rFonts w:ascii="Times New Roman" w:hAnsi="Times New Roman" w:cs="Times New Roman"/>
          <w:sz w:val="24"/>
          <w:szCs w:val="24"/>
        </w:rPr>
        <w:t>poz</w:t>
      </w:r>
      <w:r w:rsidRPr="00CE72D1">
        <w:rPr>
          <w:rFonts w:ascii="Times New Roman" w:hAnsi="Times New Roman" w:cs="Times New Roman"/>
          <w:sz w:val="24"/>
          <w:szCs w:val="24"/>
        </w:rPr>
        <w:t xml:space="preserve">/lekarz </w:t>
      </w:r>
      <w:r>
        <w:rPr>
          <w:rFonts w:ascii="Times New Roman" w:hAnsi="Times New Roman" w:cs="Times New Roman"/>
          <w:sz w:val="24"/>
          <w:szCs w:val="24"/>
        </w:rPr>
        <w:t>specjalista</w:t>
      </w:r>
      <w:r w:rsidR="00DD7B7A">
        <w:rPr>
          <w:rFonts w:ascii="Times New Roman" w:hAnsi="Times New Roman" w:cs="Times New Roman"/>
          <w:sz w:val="24"/>
          <w:szCs w:val="24"/>
        </w:rPr>
        <w:t xml:space="preserve"> rehabilitacji</w:t>
      </w:r>
      <w:r w:rsidR="008A4C73">
        <w:rPr>
          <w:rFonts w:ascii="Times New Roman" w:hAnsi="Times New Roman" w:cs="Times New Roman"/>
          <w:sz w:val="24"/>
          <w:szCs w:val="24"/>
        </w:rPr>
        <w:t>,</w:t>
      </w:r>
    </w:p>
    <w:p w:rsidR="00CE72D1" w:rsidRDefault="00CE72D1" w:rsidP="00CE72D1">
      <w:pPr>
        <w:pStyle w:val="Standard"/>
        <w:keepNext/>
        <w:keepLines/>
        <w:numPr>
          <w:ilvl w:val="0"/>
          <w:numId w:val="41"/>
        </w:numPr>
        <w:ind w:left="0" w:hanging="11"/>
        <w:jc w:val="both"/>
        <w:rPr>
          <w:rFonts w:cs="Times New Roman"/>
        </w:rPr>
      </w:pPr>
      <w:r w:rsidRPr="00CE72D1">
        <w:rPr>
          <w:rFonts w:cs="Times New Roman"/>
        </w:rPr>
        <w:t xml:space="preserve">magister fizjoterapii z udokumentowanymi kompetencjami w zakresie prowadzenia </w:t>
      </w:r>
      <w:r>
        <w:rPr>
          <w:rFonts w:cs="Times New Roman"/>
        </w:rPr>
        <w:t>rehabilitacji leczniczej,</w:t>
      </w:r>
    </w:p>
    <w:p w:rsidR="00CE72D1" w:rsidRDefault="00CE72D1" w:rsidP="00CE72D1">
      <w:pPr>
        <w:pStyle w:val="Standard"/>
        <w:keepNext/>
        <w:keepLines/>
        <w:numPr>
          <w:ilvl w:val="0"/>
          <w:numId w:val="41"/>
        </w:numPr>
        <w:ind w:left="0" w:hanging="11"/>
        <w:jc w:val="both"/>
        <w:rPr>
          <w:rFonts w:cs="Times New Roman"/>
        </w:rPr>
      </w:pPr>
      <w:r>
        <w:rPr>
          <w:rFonts w:cs="Times New Roman"/>
        </w:rPr>
        <w:t xml:space="preserve">technik </w:t>
      </w:r>
      <w:r w:rsidRPr="00CE72D1">
        <w:rPr>
          <w:rFonts w:cs="Times New Roman"/>
        </w:rPr>
        <w:t xml:space="preserve">fizjoterapii z udokumentowanymi kompetencjami w zakresie prowadzenia </w:t>
      </w:r>
      <w:r w:rsidR="003752CF">
        <w:rPr>
          <w:rFonts w:cs="Times New Roman"/>
        </w:rPr>
        <w:t>rehabilitacji leczniczej,</w:t>
      </w:r>
    </w:p>
    <w:p w:rsidR="003752CF" w:rsidRPr="00DD7B7A" w:rsidRDefault="00DD7B7A" w:rsidP="00CE72D1">
      <w:pPr>
        <w:pStyle w:val="Standard"/>
        <w:keepNext/>
        <w:keepLines/>
        <w:numPr>
          <w:ilvl w:val="0"/>
          <w:numId w:val="41"/>
        </w:numPr>
        <w:ind w:left="0" w:hanging="11"/>
        <w:jc w:val="both"/>
        <w:rPr>
          <w:rFonts w:cs="Times New Roman"/>
        </w:rPr>
      </w:pPr>
      <w:r w:rsidRPr="00DD7B7A">
        <w:rPr>
          <w:rFonts w:cs="Times New Roman"/>
        </w:rPr>
        <w:t>dyplomowana pielęgniarka/</w:t>
      </w:r>
      <w:r w:rsidR="003752CF" w:rsidRPr="00DD7B7A">
        <w:rPr>
          <w:rFonts w:cs="Times New Roman"/>
        </w:rPr>
        <w:t xml:space="preserve">osoba do obsługi organizacyjnej programu odpowiedzialna za rejestrację pacjentów, prowadzenie niezbędnej dokumentacji medycznej, działalność </w:t>
      </w:r>
      <w:r>
        <w:rPr>
          <w:rFonts w:cs="Times New Roman"/>
        </w:rPr>
        <w:t xml:space="preserve">edukacyjną i </w:t>
      </w:r>
      <w:r w:rsidR="003752CF" w:rsidRPr="00DD7B7A">
        <w:rPr>
          <w:rFonts w:cs="Times New Roman"/>
        </w:rPr>
        <w:t>promocyjną.</w:t>
      </w:r>
    </w:p>
    <w:p w:rsidR="00CE72D1" w:rsidRPr="00CE72D1" w:rsidRDefault="00CE72D1" w:rsidP="00CE72D1">
      <w:pPr>
        <w:pStyle w:val="Standard"/>
        <w:keepNext/>
        <w:keepLines/>
        <w:ind w:firstLine="21"/>
        <w:jc w:val="both"/>
        <w:rPr>
          <w:rFonts w:cs="Times New Roman"/>
        </w:rPr>
      </w:pPr>
      <w:r w:rsidRPr="00CE72D1">
        <w:rPr>
          <w:rFonts w:cs="Times New Roman"/>
        </w:rPr>
        <w:t xml:space="preserve">Szczegółowe warunki realizacji świadczeń w ramach programu zostaną określone </w:t>
      </w:r>
      <w:r w:rsidR="004B49DC">
        <w:rPr>
          <w:rFonts w:cs="Times New Roman"/>
        </w:rPr>
        <w:t xml:space="preserve">                           </w:t>
      </w:r>
      <w:r w:rsidRPr="00CE72D1">
        <w:rPr>
          <w:rFonts w:cs="Times New Roman"/>
        </w:rPr>
        <w:t>w ogłoszeniu konkursowym na wybór realizatora.</w:t>
      </w:r>
    </w:p>
    <w:p w:rsidR="00CE72D1" w:rsidRPr="00CE72D1" w:rsidRDefault="00CE72D1" w:rsidP="00CE72D1">
      <w:pPr>
        <w:pStyle w:val="Standard"/>
        <w:keepNext/>
        <w:keepLines/>
        <w:ind w:firstLine="21"/>
        <w:jc w:val="both"/>
        <w:rPr>
          <w:rFonts w:cs="Times New Roman"/>
        </w:rPr>
      </w:pPr>
    </w:p>
    <w:p w:rsidR="003845D0" w:rsidRDefault="00D54EBF" w:rsidP="00CE72D1">
      <w:pPr>
        <w:autoSpaceDE w:val="0"/>
        <w:autoSpaceDN w:val="0"/>
        <w:adjustRightInd w:val="0"/>
        <w:spacing w:after="0" w:line="240" w:lineRule="auto"/>
        <w:jc w:val="both"/>
        <w:rPr>
          <w:rFonts w:ascii="Times New Roman" w:hAnsi="Times New Roman" w:cs="Times New Roman"/>
          <w:b/>
          <w:bCs/>
          <w:sz w:val="24"/>
          <w:szCs w:val="24"/>
        </w:rPr>
      </w:pPr>
      <w:r w:rsidRPr="00D54EBF">
        <w:rPr>
          <w:rFonts w:ascii="Times New Roman" w:hAnsi="Times New Roman" w:cs="Times New Roman"/>
          <w:b/>
          <w:bCs/>
          <w:sz w:val="24"/>
          <w:szCs w:val="24"/>
        </w:rPr>
        <w:t>V. Sposób monitorowania i ewaluacji programu polityki zdrowotnej</w:t>
      </w:r>
    </w:p>
    <w:p w:rsidR="00D54EBF" w:rsidRDefault="00D54EBF" w:rsidP="00CE72D1">
      <w:pPr>
        <w:autoSpaceDE w:val="0"/>
        <w:autoSpaceDN w:val="0"/>
        <w:adjustRightInd w:val="0"/>
        <w:spacing w:after="0" w:line="240" w:lineRule="auto"/>
        <w:jc w:val="both"/>
        <w:rPr>
          <w:rFonts w:ascii="Times New Roman" w:hAnsi="Times New Roman" w:cs="Times New Roman"/>
          <w:b/>
          <w:bCs/>
          <w:sz w:val="24"/>
          <w:szCs w:val="24"/>
        </w:rPr>
      </w:pPr>
    </w:p>
    <w:p w:rsidR="00D54EBF" w:rsidRDefault="00D54EBF" w:rsidP="00D54EB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w:t>
      </w:r>
      <w:r w:rsidRPr="00D54EBF">
        <w:rPr>
          <w:rFonts w:ascii="Times New Roman" w:hAnsi="Times New Roman" w:cs="Times New Roman"/>
          <w:b/>
          <w:bCs/>
          <w:sz w:val="24"/>
          <w:szCs w:val="24"/>
        </w:rPr>
        <w:t>1. Monitorowanie</w:t>
      </w:r>
    </w:p>
    <w:p w:rsidR="008610F4" w:rsidRPr="00D54EBF" w:rsidRDefault="008610F4" w:rsidP="00D54EBF">
      <w:pPr>
        <w:autoSpaceDE w:val="0"/>
        <w:autoSpaceDN w:val="0"/>
        <w:adjustRightInd w:val="0"/>
        <w:spacing w:after="0" w:line="240" w:lineRule="auto"/>
        <w:jc w:val="both"/>
        <w:rPr>
          <w:rFonts w:ascii="Times New Roman" w:hAnsi="Times New Roman" w:cs="Times New Roman"/>
          <w:b/>
          <w:bCs/>
          <w:sz w:val="24"/>
          <w:szCs w:val="24"/>
        </w:rPr>
      </w:pPr>
    </w:p>
    <w:p w:rsidR="00D54EBF" w:rsidRPr="00D54EBF" w:rsidRDefault="00D54EBF" w:rsidP="006003DC">
      <w:pPr>
        <w:pStyle w:val="Akapitzlist"/>
        <w:numPr>
          <w:ilvl w:val="0"/>
          <w:numId w:val="50"/>
        </w:numPr>
        <w:autoSpaceDE w:val="0"/>
        <w:autoSpaceDN w:val="0"/>
        <w:adjustRightInd w:val="0"/>
        <w:spacing w:after="0" w:line="240" w:lineRule="auto"/>
        <w:ind w:left="709" w:hanging="709"/>
        <w:jc w:val="both"/>
        <w:rPr>
          <w:rFonts w:ascii="Times New Roman" w:hAnsi="Times New Roman" w:cs="Times New Roman"/>
          <w:sz w:val="24"/>
          <w:szCs w:val="24"/>
        </w:rPr>
      </w:pPr>
      <w:r w:rsidRPr="00D54EBF">
        <w:rPr>
          <w:rFonts w:ascii="Times New Roman" w:hAnsi="Times New Roman" w:cs="Times New Roman"/>
          <w:sz w:val="24"/>
          <w:szCs w:val="24"/>
        </w:rPr>
        <w:t xml:space="preserve">Ocena zgłaszalności do programu </w:t>
      </w:r>
      <w:r w:rsidR="00F2223E">
        <w:rPr>
          <w:rFonts w:ascii="Times New Roman" w:hAnsi="Times New Roman" w:cs="Times New Roman"/>
          <w:sz w:val="24"/>
          <w:szCs w:val="24"/>
        </w:rPr>
        <w:t xml:space="preserve">polityki zdrowotnej </w:t>
      </w:r>
      <w:r w:rsidRPr="00D54EBF">
        <w:rPr>
          <w:rFonts w:ascii="Times New Roman" w:hAnsi="Times New Roman" w:cs="Times New Roman"/>
          <w:sz w:val="24"/>
          <w:szCs w:val="24"/>
        </w:rPr>
        <w:t xml:space="preserve">prowadzona na podstawie sprawozdań realizatora w </w:t>
      </w:r>
      <w:r w:rsidR="00842CF4">
        <w:rPr>
          <w:rFonts w:ascii="Times New Roman" w:hAnsi="Times New Roman" w:cs="Times New Roman"/>
          <w:sz w:val="24"/>
          <w:szCs w:val="24"/>
        </w:rPr>
        <w:t xml:space="preserve">okresach </w:t>
      </w:r>
      <w:r w:rsidRPr="00D54EBF">
        <w:rPr>
          <w:rFonts w:ascii="Times New Roman" w:hAnsi="Times New Roman" w:cs="Times New Roman"/>
          <w:sz w:val="24"/>
          <w:szCs w:val="24"/>
        </w:rPr>
        <w:t>kwartalnych oraz</w:t>
      </w:r>
      <w:r>
        <w:rPr>
          <w:rFonts w:ascii="Times New Roman" w:hAnsi="Times New Roman" w:cs="Times New Roman"/>
          <w:sz w:val="24"/>
          <w:szCs w:val="24"/>
        </w:rPr>
        <w:t xml:space="preserve"> </w:t>
      </w:r>
      <w:r w:rsidRPr="00D54EBF">
        <w:rPr>
          <w:rFonts w:ascii="Times New Roman" w:hAnsi="Times New Roman" w:cs="Times New Roman"/>
          <w:sz w:val="24"/>
          <w:szCs w:val="24"/>
        </w:rPr>
        <w:t>całościowo po zakończeniu programu:</w:t>
      </w:r>
    </w:p>
    <w:p w:rsidR="00D54EBF" w:rsidRDefault="00D54EBF" w:rsidP="009B4193">
      <w:pPr>
        <w:pStyle w:val="Akapitzlist"/>
        <w:numPr>
          <w:ilvl w:val="0"/>
          <w:numId w:val="42"/>
        </w:num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 xml:space="preserve">analiza liczby osób </w:t>
      </w:r>
      <w:r w:rsidR="00842CF4">
        <w:rPr>
          <w:rFonts w:ascii="Times New Roman" w:hAnsi="Times New Roman" w:cs="Times New Roman"/>
          <w:sz w:val="24"/>
          <w:szCs w:val="24"/>
        </w:rPr>
        <w:t>zgłaszających się do programu</w:t>
      </w:r>
      <w:r w:rsidRPr="00D54EBF">
        <w:rPr>
          <w:rFonts w:ascii="Times New Roman" w:hAnsi="Times New Roman" w:cs="Times New Roman"/>
          <w:sz w:val="24"/>
          <w:szCs w:val="24"/>
        </w:rPr>
        <w:t>,</w:t>
      </w:r>
    </w:p>
    <w:p w:rsidR="00F2223E" w:rsidRDefault="00842CF4" w:rsidP="009B4193">
      <w:pPr>
        <w:pStyle w:val="Akapitzlist"/>
        <w:numPr>
          <w:ilvl w:val="0"/>
          <w:numId w:val="4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analiza liczby osób zakwalifikowanych do programu</w:t>
      </w:r>
      <w:r w:rsidR="00F2223E">
        <w:rPr>
          <w:rFonts w:ascii="Times New Roman" w:hAnsi="Times New Roman" w:cs="Times New Roman"/>
          <w:sz w:val="24"/>
          <w:szCs w:val="24"/>
        </w:rPr>
        <w:t>,</w:t>
      </w:r>
    </w:p>
    <w:p w:rsidR="00842CF4" w:rsidRPr="00D54EBF" w:rsidRDefault="00F2223E" w:rsidP="009B4193">
      <w:pPr>
        <w:pStyle w:val="Akapitzlist"/>
        <w:numPr>
          <w:ilvl w:val="0"/>
          <w:numId w:val="4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analiza liczby osób </w:t>
      </w:r>
      <w:r w:rsidR="00842CF4">
        <w:rPr>
          <w:rFonts w:ascii="Times New Roman" w:hAnsi="Times New Roman" w:cs="Times New Roman"/>
          <w:sz w:val="24"/>
          <w:szCs w:val="24"/>
        </w:rPr>
        <w:t xml:space="preserve">uczestniczących w kompleksowej rehabilitacji leczniczej </w:t>
      </w:r>
      <w:r>
        <w:rPr>
          <w:rFonts w:ascii="Times New Roman" w:hAnsi="Times New Roman" w:cs="Times New Roman"/>
          <w:sz w:val="24"/>
          <w:szCs w:val="24"/>
        </w:rPr>
        <w:t xml:space="preserve">                       </w:t>
      </w:r>
      <w:r w:rsidR="00842CF4">
        <w:rPr>
          <w:rFonts w:ascii="Times New Roman" w:hAnsi="Times New Roman" w:cs="Times New Roman"/>
          <w:sz w:val="24"/>
          <w:szCs w:val="24"/>
        </w:rPr>
        <w:t>w programie,</w:t>
      </w:r>
    </w:p>
    <w:p w:rsidR="00D54EBF" w:rsidRPr="00D54EBF" w:rsidRDefault="00D54EBF" w:rsidP="00D54EBF">
      <w:pPr>
        <w:pStyle w:val="Akapitzlist"/>
        <w:numPr>
          <w:ilvl w:val="0"/>
          <w:numId w:val="42"/>
        </w:num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analiza liczby osób uczestniczących w zajęciach edukacji zdrowotnej,</w:t>
      </w:r>
    </w:p>
    <w:p w:rsidR="00D54EBF" w:rsidRDefault="00D54EBF" w:rsidP="009B4193">
      <w:pPr>
        <w:pStyle w:val="Akapitzlist"/>
        <w:numPr>
          <w:ilvl w:val="0"/>
          <w:numId w:val="42"/>
        </w:num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analiza liczby osób, które zrezygnowały z udziału w programie na poszczególnych</w:t>
      </w:r>
      <w:r>
        <w:rPr>
          <w:rFonts w:ascii="Times New Roman" w:hAnsi="Times New Roman" w:cs="Times New Roman"/>
          <w:sz w:val="24"/>
          <w:szCs w:val="24"/>
        </w:rPr>
        <w:t xml:space="preserve"> </w:t>
      </w:r>
      <w:r w:rsidRPr="00D54EBF">
        <w:rPr>
          <w:rFonts w:ascii="Times New Roman" w:hAnsi="Times New Roman" w:cs="Times New Roman"/>
          <w:sz w:val="24"/>
          <w:szCs w:val="24"/>
        </w:rPr>
        <w:t>etapach jego trwania wraz z analizą przyczyn t</w:t>
      </w:r>
      <w:r w:rsidR="00842CF4">
        <w:rPr>
          <w:rFonts w:ascii="Times New Roman" w:hAnsi="Times New Roman" w:cs="Times New Roman"/>
          <w:sz w:val="24"/>
          <w:szCs w:val="24"/>
        </w:rPr>
        <w:t>ych decyzji,</w:t>
      </w:r>
    </w:p>
    <w:p w:rsidR="00842CF4" w:rsidRPr="00D54EBF" w:rsidRDefault="00842CF4" w:rsidP="009B4193">
      <w:pPr>
        <w:pStyle w:val="Akapitzlist"/>
        <w:numPr>
          <w:ilvl w:val="0"/>
          <w:numId w:val="4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analiza odsetka osób, które ukończyły </w:t>
      </w:r>
      <w:r w:rsidR="00F2223E">
        <w:rPr>
          <w:rFonts w:ascii="Times New Roman" w:hAnsi="Times New Roman" w:cs="Times New Roman"/>
          <w:sz w:val="24"/>
          <w:szCs w:val="24"/>
        </w:rPr>
        <w:t>program.</w:t>
      </w:r>
    </w:p>
    <w:p w:rsidR="00D54EBF" w:rsidRPr="00D54EBF" w:rsidRDefault="00D54EBF" w:rsidP="00EC37A2">
      <w:pPr>
        <w:autoSpaceDE w:val="0"/>
        <w:autoSpaceDN w:val="0"/>
        <w:adjustRightInd w:val="0"/>
        <w:spacing w:after="0" w:line="240" w:lineRule="auto"/>
        <w:ind w:left="426" w:hanging="426"/>
        <w:jc w:val="both"/>
        <w:rPr>
          <w:rFonts w:ascii="Times New Roman" w:hAnsi="Times New Roman" w:cs="Times New Roman"/>
          <w:sz w:val="24"/>
          <w:szCs w:val="24"/>
        </w:rPr>
      </w:pPr>
      <w:r w:rsidRPr="00D54EBF">
        <w:rPr>
          <w:rFonts w:ascii="Times New Roman" w:hAnsi="Times New Roman" w:cs="Times New Roman"/>
          <w:sz w:val="24"/>
          <w:szCs w:val="24"/>
        </w:rPr>
        <w:t xml:space="preserve">2) </w:t>
      </w:r>
      <w:r w:rsidR="00842CF4">
        <w:rPr>
          <w:rFonts w:ascii="Times New Roman" w:hAnsi="Times New Roman" w:cs="Times New Roman"/>
          <w:sz w:val="24"/>
          <w:szCs w:val="24"/>
        </w:rPr>
        <w:t xml:space="preserve">     </w:t>
      </w:r>
      <w:r w:rsidR="00EC37A2">
        <w:rPr>
          <w:rFonts w:ascii="Times New Roman" w:hAnsi="Times New Roman" w:cs="Times New Roman"/>
          <w:sz w:val="24"/>
          <w:szCs w:val="24"/>
        </w:rPr>
        <w:t xml:space="preserve">   </w:t>
      </w:r>
      <w:r w:rsidRPr="00D54EBF">
        <w:rPr>
          <w:rFonts w:ascii="Times New Roman" w:hAnsi="Times New Roman" w:cs="Times New Roman"/>
          <w:sz w:val="24"/>
          <w:szCs w:val="24"/>
        </w:rPr>
        <w:t>Ocena jakości świadczeń udzielanych w programie</w:t>
      </w:r>
      <w:r w:rsidR="00F2223E">
        <w:rPr>
          <w:rFonts w:ascii="Times New Roman" w:hAnsi="Times New Roman" w:cs="Times New Roman"/>
          <w:sz w:val="24"/>
          <w:szCs w:val="24"/>
        </w:rPr>
        <w:t xml:space="preserve"> polityki zdrowotnej</w:t>
      </w:r>
      <w:r w:rsidRPr="00D54EBF">
        <w:rPr>
          <w:rFonts w:ascii="Times New Roman" w:hAnsi="Times New Roman" w:cs="Times New Roman"/>
          <w:sz w:val="24"/>
          <w:szCs w:val="24"/>
        </w:rPr>
        <w:t>:</w:t>
      </w:r>
    </w:p>
    <w:p w:rsidR="00D54EBF" w:rsidRPr="00D54EBF" w:rsidRDefault="00D54EBF" w:rsidP="00D54EBF">
      <w:pPr>
        <w:pStyle w:val="Akapitzlist"/>
        <w:numPr>
          <w:ilvl w:val="0"/>
          <w:numId w:val="42"/>
        </w:num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analiza wyników ankiety satysfakcji uczestników programu,</w:t>
      </w:r>
    </w:p>
    <w:p w:rsidR="00D54EBF" w:rsidRDefault="00D54EBF" w:rsidP="00D54EBF">
      <w:pPr>
        <w:pStyle w:val="Akapitzlist"/>
        <w:numPr>
          <w:ilvl w:val="0"/>
          <w:numId w:val="42"/>
        </w:num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bieżąca analiza pisemnych uwag uczestników dot. realizacji programu.</w:t>
      </w:r>
    </w:p>
    <w:p w:rsidR="00AC7382" w:rsidRDefault="00AC7382" w:rsidP="00477A30">
      <w:pPr>
        <w:pStyle w:val="Akapitzlist"/>
        <w:autoSpaceDE w:val="0"/>
        <w:autoSpaceDN w:val="0"/>
        <w:adjustRightInd w:val="0"/>
        <w:spacing w:after="0" w:line="240" w:lineRule="auto"/>
        <w:jc w:val="both"/>
        <w:rPr>
          <w:rFonts w:ascii="Times New Roman" w:hAnsi="Times New Roman" w:cs="Times New Roman"/>
          <w:sz w:val="24"/>
          <w:szCs w:val="24"/>
        </w:rPr>
      </w:pPr>
    </w:p>
    <w:p w:rsidR="009D7631" w:rsidRDefault="009D7631" w:rsidP="00477A30">
      <w:pPr>
        <w:pStyle w:val="Akapitzlist"/>
        <w:autoSpaceDE w:val="0"/>
        <w:autoSpaceDN w:val="0"/>
        <w:adjustRightInd w:val="0"/>
        <w:spacing w:after="0" w:line="240" w:lineRule="auto"/>
        <w:jc w:val="both"/>
        <w:rPr>
          <w:rFonts w:ascii="Times New Roman" w:hAnsi="Times New Roman" w:cs="Times New Roman"/>
          <w:sz w:val="24"/>
          <w:szCs w:val="24"/>
        </w:rPr>
      </w:pPr>
    </w:p>
    <w:p w:rsidR="009D7631" w:rsidRDefault="009D7631" w:rsidP="00477A30">
      <w:pPr>
        <w:pStyle w:val="Akapitzlist"/>
        <w:autoSpaceDE w:val="0"/>
        <w:autoSpaceDN w:val="0"/>
        <w:adjustRightInd w:val="0"/>
        <w:spacing w:after="0" w:line="240" w:lineRule="auto"/>
        <w:jc w:val="both"/>
        <w:rPr>
          <w:rFonts w:ascii="Times New Roman" w:hAnsi="Times New Roman" w:cs="Times New Roman"/>
          <w:sz w:val="24"/>
          <w:szCs w:val="24"/>
        </w:rPr>
      </w:pPr>
    </w:p>
    <w:p w:rsidR="009D7631" w:rsidRDefault="009D7631" w:rsidP="00477A30">
      <w:pPr>
        <w:pStyle w:val="Akapitzlist"/>
        <w:autoSpaceDE w:val="0"/>
        <w:autoSpaceDN w:val="0"/>
        <w:adjustRightInd w:val="0"/>
        <w:spacing w:after="0" w:line="240" w:lineRule="auto"/>
        <w:jc w:val="both"/>
        <w:rPr>
          <w:rFonts w:ascii="Times New Roman" w:hAnsi="Times New Roman" w:cs="Times New Roman"/>
          <w:sz w:val="24"/>
          <w:szCs w:val="24"/>
        </w:rPr>
      </w:pPr>
    </w:p>
    <w:p w:rsidR="00AB7D73" w:rsidRDefault="00AB7D73" w:rsidP="00AB7D73">
      <w:pPr>
        <w:pStyle w:val="Akapitzlist"/>
        <w:autoSpaceDE w:val="0"/>
        <w:autoSpaceDN w:val="0"/>
        <w:adjustRightInd w:val="0"/>
        <w:spacing w:after="0" w:line="240" w:lineRule="auto"/>
        <w:jc w:val="both"/>
        <w:rPr>
          <w:rFonts w:ascii="Times New Roman" w:hAnsi="Times New Roman" w:cs="Times New Roman"/>
          <w:sz w:val="24"/>
          <w:szCs w:val="24"/>
        </w:rPr>
      </w:pPr>
    </w:p>
    <w:p w:rsidR="00D54EBF" w:rsidRDefault="00D54EBF" w:rsidP="00D54EB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w:t>
      </w:r>
      <w:r w:rsidRPr="00D54EBF">
        <w:rPr>
          <w:rFonts w:ascii="Times New Roman" w:hAnsi="Times New Roman" w:cs="Times New Roman"/>
          <w:b/>
          <w:bCs/>
          <w:sz w:val="24"/>
          <w:szCs w:val="24"/>
        </w:rPr>
        <w:t>2. Ewaluacja</w:t>
      </w:r>
    </w:p>
    <w:p w:rsidR="008610F4" w:rsidRPr="00D54EBF" w:rsidRDefault="008610F4" w:rsidP="00D54EBF">
      <w:pPr>
        <w:autoSpaceDE w:val="0"/>
        <w:autoSpaceDN w:val="0"/>
        <w:adjustRightInd w:val="0"/>
        <w:spacing w:after="0" w:line="240" w:lineRule="auto"/>
        <w:jc w:val="both"/>
        <w:rPr>
          <w:rFonts w:ascii="Times New Roman" w:hAnsi="Times New Roman" w:cs="Times New Roman"/>
          <w:b/>
          <w:bCs/>
          <w:sz w:val="24"/>
          <w:szCs w:val="24"/>
        </w:rPr>
      </w:pPr>
    </w:p>
    <w:p w:rsidR="00D54EBF" w:rsidRPr="00D54EBF" w:rsidRDefault="00D54EBF" w:rsidP="00D54EBF">
      <w:p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Ocena efektywności programu –</w:t>
      </w:r>
      <w:r w:rsidR="00842CF4">
        <w:rPr>
          <w:rFonts w:ascii="Times New Roman" w:hAnsi="Times New Roman" w:cs="Times New Roman"/>
          <w:sz w:val="24"/>
          <w:szCs w:val="24"/>
        </w:rPr>
        <w:t xml:space="preserve"> </w:t>
      </w:r>
      <w:r w:rsidRPr="00D54EBF">
        <w:rPr>
          <w:rFonts w:ascii="Times New Roman" w:hAnsi="Times New Roman" w:cs="Times New Roman"/>
          <w:sz w:val="24"/>
          <w:szCs w:val="24"/>
        </w:rPr>
        <w:t>końcowa prowadzona poprzez analizę:</w:t>
      </w:r>
    </w:p>
    <w:p w:rsidR="00D54EBF" w:rsidRPr="00D54EBF" w:rsidRDefault="00D54EBF" w:rsidP="00D54EBF">
      <w:pPr>
        <w:pStyle w:val="Akapitzlist"/>
        <w:numPr>
          <w:ilvl w:val="0"/>
          <w:numId w:val="42"/>
        </w:num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odsetka osób,</w:t>
      </w:r>
      <w:r w:rsidR="00CC37CE">
        <w:rPr>
          <w:rFonts w:ascii="Times New Roman" w:hAnsi="Times New Roman" w:cs="Times New Roman"/>
          <w:sz w:val="24"/>
          <w:szCs w:val="24"/>
        </w:rPr>
        <w:t xml:space="preserve"> u których doszło do poprawy sprawności fizycznej w związku                         z otrzymanymi w programie świadczeniami</w:t>
      </w:r>
      <w:r w:rsidRPr="00D54EBF">
        <w:rPr>
          <w:rFonts w:ascii="Times New Roman" w:hAnsi="Times New Roman" w:cs="Times New Roman"/>
          <w:sz w:val="24"/>
          <w:szCs w:val="24"/>
        </w:rPr>
        <w:t>,</w:t>
      </w:r>
    </w:p>
    <w:p w:rsidR="00D54EBF" w:rsidRPr="00D54EBF" w:rsidRDefault="00D54EBF" w:rsidP="009B4193">
      <w:pPr>
        <w:pStyle w:val="Akapitzlist"/>
        <w:numPr>
          <w:ilvl w:val="0"/>
          <w:numId w:val="44"/>
        </w:num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odsetka osób, u których uzyskano wzrost wiedzy z zakresu treści przekazanych</w:t>
      </w:r>
      <w:r>
        <w:rPr>
          <w:rFonts w:ascii="Times New Roman" w:hAnsi="Times New Roman" w:cs="Times New Roman"/>
          <w:sz w:val="24"/>
          <w:szCs w:val="24"/>
        </w:rPr>
        <w:t xml:space="preserve"> </w:t>
      </w:r>
      <w:r w:rsidR="00CC37CE">
        <w:rPr>
          <w:rFonts w:ascii="Times New Roman" w:hAnsi="Times New Roman" w:cs="Times New Roman"/>
          <w:sz w:val="24"/>
          <w:szCs w:val="24"/>
        </w:rPr>
        <w:t xml:space="preserve">                    </w:t>
      </w:r>
      <w:r w:rsidRPr="00D54EBF">
        <w:rPr>
          <w:rFonts w:ascii="Times New Roman" w:hAnsi="Times New Roman" w:cs="Times New Roman"/>
          <w:sz w:val="24"/>
          <w:szCs w:val="24"/>
        </w:rPr>
        <w:t>w ramach edukacji zdrowotnej,</w:t>
      </w:r>
    </w:p>
    <w:p w:rsidR="00D54EBF" w:rsidRPr="00D54EBF" w:rsidRDefault="00D54EBF" w:rsidP="009B4193">
      <w:pPr>
        <w:pStyle w:val="Akapitzlist"/>
        <w:numPr>
          <w:ilvl w:val="0"/>
          <w:numId w:val="44"/>
        </w:num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odsetka osób, u których doszło do poprawy stanu zdrowia w postaci zmniejszenia</w:t>
      </w:r>
      <w:r>
        <w:rPr>
          <w:rFonts w:ascii="Times New Roman" w:hAnsi="Times New Roman" w:cs="Times New Roman"/>
          <w:sz w:val="24"/>
          <w:szCs w:val="24"/>
        </w:rPr>
        <w:t xml:space="preserve"> </w:t>
      </w:r>
      <w:r w:rsidRPr="00D54EBF">
        <w:rPr>
          <w:rFonts w:ascii="Times New Roman" w:hAnsi="Times New Roman" w:cs="Times New Roman"/>
          <w:sz w:val="24"/>
          <w:szCs w:val="24"/>
        </w:rPr>
        <w:t>natężenia dolegliwości bólowych w związku z udziałem w programie.</w:t>
      </w:r>
    </w:p>
    <w:p w:rsidR="00D54EBF" w:rsidRDefault="00D54EBF" w:rsidP="00D54EBF">
      <w:p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Należy zaznaczyć, że ewaluacja programu będzie opierała się na porównaniu wartości</w:t>
      </w:r>
      <w:r>
        <w:rPr>
          <w:rFonts w:ascii="Times New Roman" w:hAnsi="Times New Roman" w:cs="Times New Roman"/>
          <w:sz w:val="24"/>
          <w:szCs w:val="24"/>
        </w:rPr>
        <w:t xml:space="preserve"> </w:t>
      </w:r>
      <w:r w:rsidRPr="00D54EBF">
        <w:rPr>
          <w:rFonts w:ascii="Times New Roman" w:hAnsi="Times New Roman" w:cs="Times New Roman"/>
          <w:sz w:val="24"/>
          <w:szCs w:val="24"/>
        </w:rPr>
        <w:t>wskazanych wyżej mierników efektywności przed i po realizacji programu.</w:t>
      </w:r>
    </w:p>
    <w:p w:rsidR="008610F4" w:rsidRDefault="008610F4" w:rsidP="00D54EBF">
      <w:pPr>
        <w:autoSpaceDE w:val="0"/>
        <w:autoSpaceDN w:val="0"/>
        <w:adjustRightInd w:val="0"/>
        <w:spacing w:after="0" w:line="240" w:lineRule="auto"/>
        <w:jc w:val="both"/>
        <w:rPr>
          <w:rFonts w:ascii="Times New Roman" w:hAnsi="Times New Roman" w:cs="Times New Roman"/>
          <w:sz w:val="24"/>
          <w:szCs w:val="24"/>
        </w:rPr>
      </w:pPr>
    </w:p>
    <w:p w:rsidR="008610F4" w:rsidRDefault="008610F4" w:rsidP="00D54EBF">
      <w:pPr>
        <w:autoSpaceDE w:val="0"/>
        <w:autoSpaceDN w:val="0"/>
        <w:adjustRightInd w:val="0"/>
        <w:spacing w:after="0" w:line="240" w:lineRule="auto"/>
        <w:jc w:val="both"/>
        <w:rPr>
          <w:rFonts w:ascii="Times New Roman" w:hAnsi="Times New Roman" w:cs="Times New Roman"/>
          <w:b/>
          <w:sz w:val="24"/>
          <w:szCs w:val="24"/>
        </w:rPr>
      </w:pPr>
      <w:r w:rsidRPr="008610F4">
        <w:rPr>
          <w:rFonts w:ascii="Times New Roman" w:hAnsi="Times New Roman" w:cs="Times New Roman"/>
          <w:b/>
          <w:sz w:val="24"/>
          <w:szCs w:val="24"/>
        </w:rPr>
        <w:t>VI. Budżet programu polityki zdrowotnej</w:t>
      </w:r>
    </w:p>
    <w:p w:rsidR="008610F4" w:rsidRDefault="008610F4" w:rsidP="00D54EBF">
      <w:pPr>
        <w:autoSpaceDE w:val="0"/>
        <w:autoSpaceDN w:val="0"/>
        <w:adjustRightInd w:val="0"/>
        <w:spacing w:after="0" w:line="240" w:lineRule="auto"/>
        <w:jc w:val="both"/>
        <w:rPr>
          <w:rFonts w:ascii="Times New Roman" w:hAnsi="Times New Roman" w:cs="Times New Roman"/>
          <w:b/>
          <w:sz w:val="24"/>
          <w:szCs w:val="24"/>
        </w:rPr>
      </w:pPr>
    </w:p>
    <w:p w:rsidR="008610F4" w:rsidRDefault="008610F4" w:rsidP="00D54EB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VI.1. Koszty jednostkowe</w:t>
      </w:r>
    </w:p>
    <w:p w:rsidR="008610F4" w:rsidRDefault="008610F4" w:rsidP="00D54EBF">
      <w:pPr>
        <w:autoSpaceDE w:val="0"/>
        <w:autoSpaceDN w:val="0"/>
        <w:adjustRightInd w:val="0"/>
        <w:spacing w:after="0" w:line="240" w:lineRule="auto"/>
        <w:jc w:val="both"/>
        <w:rPr>
          <w:rFonts w:ascii="Times New Roman" w:hAnsi="Times New Roman" w:cs="Times New Roman"/>
          <w:b/>
          <w:sz w:val="24"/>
          <w:szCs w:val="24"/>
        </w:rPr>
      </w:pPr>
    </w:p>
    <w:p w:rsidR="008610F4" w:rsidRDefault="008610F4" w:rsidP="00D54E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Zakres finansowania w ramach programu polityki zdrowotnej w 2021 r. obejmuje:</w:t>
      </w:r>
    </w:p>
    <w:p w:rsidR="008610F4" w:rsidRDefault="008610F4" w:rsidP="00D54EBF">
      <w:pPr>
        <w:autoSpaceDE w:val="0"/>
        <w:autoSpaceDN w:val="0"/>
        <w:adjustRightInd w:val="0"/>
        <w:spacing w:after="0" w:line="240" w:lineRule="auto"/>
        <w:jc w:val="both"/>
        <w:rPr>
          <w:rFonts w:ascii="Times New Roman" w:hAnsi="Times New Roman" w:cs="Times New Roman"/>
          <w:sz w:val="24"/>
          <w:szCs w:val="24"/>
        </w:rPr>
      </w:pPr>
    </w:p>
    <w:p w:rsidR="008610F4" w:rsidRDefault="008610F4" w:rsidP="001A31BE">
      <w:pPr>
        <w:pStyle w:val="Akapitzlist"/>
        <w:numPr>
          <w:ilvl w:val="0"/>
          <w:numId w:val="45"/>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zajęcia edukacyjne </w:t>
      </w:r>
      <w:r w:rsidR="00743CAA" w:rsidRPr="001C4731">
        <w:rPr>
          <w:rFonts w:ascii="Times New Roman" w:hAnsi="Times New Roman" w:cs="Times New Roman"/>
          <w:sz w:val="24"/>
          <w:szCs w:val="24"/>
        </w:rPr>
        <w:t>prowadzone przez lekarza</w:t>
      </w:r>
      <w:r w:rsidR="00743CAA">
        <w:rPr>
          <w:rFonts w:ascii="Times New Roman" w:hAnsi="Times New Roman" w:cs="Times New Roman"/>
          <w:sz w:val="24"/>
          <w:szCs w:val="24"/>
        </w:rPr>
        <w:t xml:space="preserve"> POZ</w:t>
      </w:r>
      <w:r w:rsidR="00743CAA" w:rsidRPr="001C4731">
        <w:rPr>
          <w:rFonts w:ascii="Times New Roman" w:hAnsi="Times New Roman" w:cs="Times New Roman"/>
          <w:sz w:val="24"/>
          <w:szCs w:val="24"/>
        </w:rPr>
        <w:t>,</w:t>
      </w:r>
      <w:r w:rsidR="00743CAA">
        <w:rPr>
          <w:rFonts w:ascii="Times New Roman" w:hAnsi="Times New Roman" w:cs="Times New Roman"/>
          <w:sz w:val="24"/>
          <w:szCs w:val="24"/>
        </w:rPr>
        <w:t xml:space="preserve"> lub lekarza specjalistę rehabilitacji                         </w:t>
      </w:r>
      <w:r w:rsidR="00743CAA" w:rsidRPr="001C4731">
        <w:rPr>
          <w:rFonts w:ascii="Times New Roman" w:hAnsi="Times New Roman" w:cs="Times New Roman"/>
          <w:sz w:val="24"/>
          <w:szCs w:val="24"/>
        </w:rPr>
        <w:t xml:space="preserve"> lub fizjoterapeutę</w:t>
      </w:r>
      <w:r w:rsidR="00743CAA">
        <w:rPr>
          <w:rFonts w:ascii="Times New Roman" w:hAnsi="Times New Roman" w:cs="Times New Roman"/>
          <w:sz w:val="24"/>
          <w:szCs w:val="24"/>
        </w:rPr>
        <w:t>:</w:t>
      </w:r>
    </w:p>
    <w:p w:rsidR="00743CAA" w:rsidRDefault="00743CAA" w:rsidP="001A31BE">
      <w:pPr>
        <w:autoSpaceDE w:val="0"/>
        <w:autoSpaceDN w:val="0"/>
        <w:adjustRightInd w:val="0"/>
        <w:spacing w:after="0" w:line="240" w:lineRule="auto"/>
        <w:ind w:left="360" w:firstLine="349"/>
        <w:jc w:val="both"/>
        <w:rPr>
          <w:rFonts w:ascii="Times New Roman" w:hAnsi="Times New Roman" w:cs="Times New Roman"/>
          <w:b/>
          <w:sz w:val="24"/>
          <w:szCs w:val="24"/>
        </w:rPr>
      </w:pPr>
      <w:r w:rsidRPr="00743CAA">
        <w:rPr>
          <w:rFonts w:ascii="Times New Roman" w:hAnsi="Times New Roman" w:cs="Times New Roman"/>
          <w:b/>
          <w:sz w:val="24"/>
          <w:szCs w:val="24"/>
        </w:rPr>
        <w:t xml:space="preserve">koszt jednego spotkania </w:t>
      </w:r>
      <w:r w:rsidR="00834ED6">
        <w:rPr>
          <w:rFonts w:ascii="Times New Roman" w:hAnsi="Times New Roman" w:cs="Times New Roman"/>
          <w:b/>
          <w:sz w:val="24"/>
          <w:szCs w:val="24"/>
        </w:rPr>
        <w:t xml:space="preserve">- </w:t>
      </w:r>
      <w:r w:rsidRPr="00743CAA">
        <w:rPr>
          <w:rFonts w:ascii="Times New Roman" w:hAnsi="Times New Roman" w:cs="Times New Roman"/>
          <w:b/>
          <w:sz w:val="24"/>
          <w:szCs w:val="24"/>
        </w:rPr>
        <w:t>150 zł.</w:t>
      </w:r>
    </w:p>
    <w:p w:rsidR="00743CAA" w:rsidRDefault="00743CAA" w:rsidP="001A31BE">
      <w:pPr>
        <w:autoSpaceDE w:val="0"/>
        <w:autoSpaceDN w:val="0"/>
        <w:adjustRightInd w:val="0"/>
        <w:spacing w:after="0" w:line="240" w:lineRule="auto"/>
        <w:ind w:left="360" w:firstLine="349"/>
        <w:jc w:val="both"/>
        <w:rPr>
          <w:rFonts w:ascii="Times New Roman" w:hAnsi="Times New Roman" w:cs="Times New Roman"/>
          <w:sz w:val="24"/>
          <w:szCs w:val="24"/>
        </w:rPr>
      </w:pPr>
      <w:r w:rsidRPr="00743CAA">
        <w:rPr>
          <w:rFonts w:ascii="Times New Roman" w:hAnsi="Times New Roman" w:cs="Times New Roman"/>
          <w:sz w:val="24"/>
          <w:szCs w:val="24"/>
        </w:rPr>
        <w:t xml:space="preserve">koszt całościowy </w:t>
      </w:r>
      <w:r w:rsidR="00BA08B0">
        <w:rPr>
          <w:rFonts w:ascii="Times New Roman" w:hAnsi="Times New Roman" w:cs="Times New Roman"/>
          <w:sz w:val="24"/>
          <w:szCs w:val="24"/>
        </w:rPr>
        <w:t>4</w:t>
      </w:r>
      <w:r w:rsidR="001C2D7C">
        <w:rPr>
          <w:rFonts w:ascii="Times New Roman" w:hAnsi="Times New Roman" w:cs="Times New Roman"/>
          <w:sz w:val="24"/>
          <w:szCs w:val="24"/>
        </w:rPr>
        <w:t xml:space="preserve"> spotkania ( </w:t>
      </w:r>
      <w:r w:rsidR="00BA08B0">
        <w:rPr>
          <w:rFonts w:ascii="Times New Roman" w:hAnsi="Times New Roman" w:cs="Times New Roman"/>
          <w:sz w:val="24"/>
          <w:szCs w:val="24"/>
        </w:rPr>
        <w:t>4</w:t>
      </w:r>
      <w:r>
        <w:rPr>
          <w:rFonts w:ascii="Times New Roman" w:hAnsi="Times New Roman" w:cs="Times New Roman"/>
          <w:sz w:val="24"/>
          <w:szCs w:val="24"/>
        </w:rPr>
        <w:t xml:space="preserve"> grupy</w:t>
      </w:r>
      <w:r w:rsidR="001C2D7C">
        <w:rPr>
          <w:rFonts w:ascii="Times New Roman" w:hAnsi="Times New Roman" w:cs="Times New Roman"/>
          <w:sz w:val="24"/>
          <w:szCs w:val="24"/>
        </w:rPr>
        <w:t xml:space="preserve"> po 20 os.</w:t>
      </w:r>
      <w:r>
        <w:rPr>
          <w:rFonts w:ascii="Times New Roman" w:hAnsi="Times New Roman" w:cs="Times New Roman"/>
          <w:sz w:val="24"/>
          <w:szCs w:val="24"/>
        </w:rPr>
        <w:t xml:space="preserve">) x 150 zł. = </w:t>
      </w:r>
      <w:r w:rsidR="00BA08B0">
        <w:rPr>
          <w:rFonts w:ascii="Times New Roman" w:hAnsi="Times New Roman" w:cs="Times New Roman"/>
          <w:sz w:val="24"/>
          <w:szCs w:val="24"/>
        </w:rPr>
        <w:t>6</w:t>
      </w:r>
      <w:r w:rsidR="001C2D7C">
        <w:rPr>
          <w:rFonts w:ascii="Times New Roman" w:hAnsi="Times New Roman" w:cs="Times New Roman"/>
          <w:sz w:val="24"/>
          <w:szCs w:val="24"/>
        </w:rPr>
        <w:t>0</w:t>
      </w:r>
      <w:r>
        <w:rPr>
          <w:rFonts w:ascii="Times New Roman" w:hAnsi="Times New Roman" w:cs="Times New Roman"/>
          <w:sz w:val="24"/>
          <w:szCs w:val="24"/>
        </w:rPr>
        <w:t xml:space="preserve">0 zł. </w:t>
      </w:r>
    </w:p>
    <w:p w:rsidR="009E6832" w:rsidRDefault="009E6832" w:rsidP="001A31BE">
      <w:pPr>
        <w:autoSpaceDE w:val="0"/>
        <w:autoSpaceDN w:val="0"/>
        <w:adjustRightInd w:val="0"/>
        <w:spacing w:after="0" w:line="240" w:lineRule="auto"/>
        <w:ind w:left="360" w:hanging="720"/>
        <w:jc w:val="both"/>
        <w:rPr>
          <w:rFonts w:ascii="Times New Roman" w:hAnsi="Times New Roman" w:cs="Times New Roman"/>
          <w:sz w:val="24"/>
          <w:szCs w:val="24"/>
        </w:rPr>
      </w:pPr>
    </w:p>
    <w:p w:rsidR="009E6832" w:rsidRDefault="009E6832" w:rsidP="001A31BE">
      <w:pPr>
        <w:pStyle w:val="Akapitzlist"/>
        <w:numPr>
          <w:ilvl w:val="0"/>
          <w:numId w:val="45"/>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konsultacja lekarza POZ lub lekarza specjalisty rehabilitacji, w tym kwalifikacja </w:t>
      </w:r>
      <w:r w:rsidR="0008693A">
        <w:rPr>
          <w:rFonts w:ascii="Times New Roman" w:hAnsi="Times New Roman" w:cs="Times New Roman"/>
          <w:sz w:val="24"/>
          <w:szCs w:val="24"/>
        </w:rPr>
        <w:t xml:space="preserve">                 </w:t>
      </w:r>
      <w:r>
        <w:rPr>
          <w:rFonts w:ascii="Times New Roman" w:hAnsi="Times New Roman" w:cs="Times New Roman"/>
          <w:sz w:val="24"/>
          <w:szCs w:val="24"/>
        </w:rPr>
        <w:t xml:space="preserve">do programu i skierowanie na rehabilitację leczniczą </w:t>
      </w:r>
    </w:p>
    <w:p w:rsidR="009E6832" w:rsidRDefault="009E6832" w:rsidP="001A31BE">
      <w:pPr>
        <w:autoSpaceDE w:val="0"/>
        <w:autoSpaceDN w:val="0"/>
        <w:adjustRightInd w:val="0"/>
        <w:spacing w:after="0" w:line="240" w:lineRule="auto"/>
        <w:ind w:left="360" w:firstLine="349"/>
        <w:jc w:val="both"/>
        <w:rPr>
          <w:rFonts w:ascii="Times New Roman" w:hAnsi="Times New Roman" w:cs="Times New Roman"/>
          <w:b/>
          <w:sz w:val="24"/>
          <w:szCs w:val="24"/>
        </w:rPr>
      </w:pPr>
      <w:r w:rsidRPr="009E6832">
        <w:rPr>
          <w:rFonts w:ascii="Times New Roman" w:hAnsi="Times New Roman" w:cs="Times New Roman"/>
          <w:b/>
          <w:sz w:val="24"/>
          <w:szCs w:val="24"/>
        </w:rPr>
        <w:t xml:space="preserve">koszt </w:t>
      </w:r>
      <w:r>
        <w:rPr>
          <w:rFonts w:ascii="Times New Roman" w:hAnsi="Times New Roman" w:cs="Times New Roman"/>
          <w:b/>
          <w:sz w:val="24"/>
          <w:szCs w:val="24"/>
        </w:rPr>
        <w:t xml:space="preserve">jednej konsultacji </w:t>
      </w:r>
      <w:r w:rsidR="00834ED6">
        <w:rPr>
          <w:rFonts w:ascii="Times New Roman" w:hAnsi="Times New Roman" w:cs="Times New Roman"/>
          <w:b/>
          <w:sz w:val="24"/>
          <w:szCs w:val="24"/>
        </w:rPr>
        <w:t xml:space="preserve">- </w:t>
      </w:r>
      <w:r w:rsidR="007E00F0">
        <w:rPr>
          <w:rFonts w:ascii="Times New Roman" w:hAnsi="Times New Roman" w:cs="Times New Roman"/>
          <w:b/>
          <w:sz w:val="24"/>
          <w:szCs w:val="24"/>
        </w:rPr>
        <w:t>30 zł.</w:t>
      </w:r>
      <w:r w:rsidRPr="009E6832">
        <w:rPr>
          <w:rFonts w:ascii="Times New Roman" w:hAnsi="Times New Roman" w:cs="Times New Roman"/>
          <w:b/>
          <w:sz w:val="24"/>
          <w:szCs w:val="24"/>
        </w:rPr>
        <w:t xml:space="preserve"> </w:t>
      </w:r>
    </w:p>
    <w:p w:rsidR="007E00F0" w:rsidRDefault="007E00F0" w:rsidP="001A31BE">
      <w:pPr>
        <w:autoSpaceDE w:val="0"/>
        <w:autoSpaceDN w:val="0"/>
        <w:adjustRightInd w:val="0"/>
        <w:spacing w:after="0" w:line="240" w:lineRule="auto"/>
        <w:ind w:left="360" w:firstLine="349"/>
        <w:jc w:val="both"/>
        <w:rPr>
          <w:rFonts w:ascii="Times New Roman" w:hAnsi="Times New Roman" w:cs="Times New Roman"/>
          <w:sz w:val="24"/>
          <w:szCs w:val="24"/>
        </w:rPr>
      </w:pPr>
      <w:r w:rsidRPr="007E00F0">
        <w:rPr>
          <w:rFonts w:ascii="Times New Roman" w:hAnsi="Times New Roman" w:cs="Times New Roman"/>
          <w:sz w:val="24"/>
          <w:szCs w:val="24"/>
        </w:rPr>
        <w:t xml:space="preserve">koszt całościowy </w:t>
      </w:r>
      <w:r w:rsidR="00BA08B0">
        <w:rPr>
          <w:rFonts w:ascii="Times New Roman" w:hAnsi="Times New Roman" w:cs="Times New Roman"/>
          <w:sz w:val="24"/>
          <w:szCs w:val="24"/>
        </w:rPr>
        <w:t>8</w:t>
      </w:r>
      <w:r>
        <w:rPr>
          <w:rFonts w:ascii="Times New Roman" w:hAnsi="Times New Roman" w:cs="Times New Roman"/>
          <w:sz w:val="24"/>
          <w:szCs w:val="24"/>
        </w:rPr>
        <w:t xml:space="preserve">0 os. x 30 zł. = </w:t>
      </w:r>
      <w:r w:rsidR="00BA08B0">
        <w:rPr>
          <w:rFonts w:ascii="Times New Roman" w:hAnsi="Times New Roman" w:cs="Times New Roman"/>
          <w:sz w:val="24"/>
          <w:szCs w:val="24"/>
        </w:rPr>
        <w:t>2</w:t>
      </w:r>
      <w:r>
        <w:rPr>
          <w:rFonts w:ascii="Times New Roman" w:hAnsi="Times New Roman" w:cs="Times New Roman"/>
          <w:sz w:val="24"/>
          <w:szCs w:val="24"/>
        </w:rPr>
        <w:t> </w:t>
      </w:r>
      <w:r w:rsidR="00BA08B0">
        <w:rPr>
          <w:rFonts w:ascii="Times New Roman" w:hAnsi="Times New Roman" w:cs="Times New Roman"/>
          <w:sz w:val="24"/>
          <w:szCs w:val="24"/>
        </w:rPr>
        <w:t>4</w:t>
      </w:r>
      <w:r>
        <w:rPr>
          <w:rFonts w:ascii="Times New Roman" w:hAnsi="Times New Roman" w:cs="Times New Roman"/>
          <w:sz w:val="24"/>
          <w:szCs w:val="24"/>
        </w:rPr>
        <w:t xml:space="preserve">00 zł. </w:t>
      </w:r>
    </w:p>
    <w:p w:rsidR="007E00F0" w:rsidRDefault="007E00F0" w:rsidP="001A31BE">
      <w:pPr>
        <w:autoSpaceDE w:val="0"/>
        <w:autoSpaceDN w:val="0"/>
        <w:adjustRightInd w:val="0"/>
        <w:spacing w:after="0" w:line="240" w:lineRule="auto"/>
        <w:ind w:left="360" w:hanging="720"/>
        <w:jc w:val="both"/>
        <w:rPr>
          <w:rFonts w:ascii="Times New Roman" w:hAnsi="Times New Roman" w:cs="Times New Roman"/>
          <w:sz w:val="24"/>
          <w:szCs w:val="24"/>
        </w:rPr>
      </w:pPr>
    </w:p>
    <w:p w:rsidR="007E00F0" w:rsidRDefault="007E00F0" w:rsidP="001A31BE">
      <w:pPr>
        <w:pStyle w:val="Akapitzlist"/>
        <w:numPr>
          <w:ilvl w:val="0"/>
          <w:numId w:val="45"/>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konsultacja mgr fizjoterapeuty na początku programu</w:t>
      </w:r>
      <w:r w:rsidR="00625DDE">
        <w:rPr>
          <w:rFonts w:ascii="Times New Roman" w:hAnsi="Times New Roman" w:cs="Times New Roman"/>
          <w:sz w:val="24"/>
          <w:szCs w:val="24"/>
        </w:rPr>
        <w:t xml:space="preserve"> i </w:t>
      </w:r>
      <w:r>
        <w:rPr>
          <w:rFonts w:ascii="Times New Roman" w:hAnsi="Times New Roman" w:cs="Times New Roman"/>
          <w:sz w:val="24"/>
          <w:szCs w:val="24"/>
        </w:rPr>
        <w:t>na końcu programu</w:t>
      </w:r>
      <w:r w:rsidR="00821513">
        <w:rPr>
          <w:rFonts w:ascii="Times New Roman" w:hAnsi="Times New Roman" w:cs="Times New Roman"/>
          <w:sz w:val="24"/>
          <w:szCs w:val="24"/>
        </w:rPr>
        <w:t xml:space="preserve"> wraz </w:t>
      </w:r>
      <w:r w:rsidR="004B162D">
        <w:rPr>
          <w:rFonts w:ascii="Times New Roman" w:hAnsi="Times New Roman" w:cs="Times New Roman"/>
          <w:sz w:val="24"/>
          <w:szCs w:val="24"/>
        </w:rPr>
        <w:t xml:space="preserve">                          </w:t>
      </w:r>
      <w:r w:rsidR="00821513">
        <w:rPr>
          <w:rFonts w:ascii="Times New Roman" w:hAnsi="Times New Roman" w:cs="Times New Roman"/>
          <w:sz w:val="24"/>
          <w:szCs w:val="24"/>
        </w:rPr>
        <w:t>z analizą wyników</w:t>
      </w:r>
    </w:p>
    <w:p w:rsidR="00625DDE" w:rsidRDefault="007E00F0" w:rsidP="001A31BE">
      <w:pPr>
        <w:autoSpaceDE w:val="0"/>
        <w:autoSpaceDN w:val="0"/>
        <w:adjustRightInd w:val="0"/>
        <w:spacing w:after="0" w:line="240" w:lineRule="auto"/>
        <w:ind w:left="360" w:firstLine="349"/>
        <w:jc w:val="both"/>
        <w:rPr>
          <w:rFonts w:ascii="Times New Roman" w:hAnsi="Times New Roman" w:cs="Times New Roman"/>
          <w:b/>
          <w:sz w:val="24"/>
          <w:szCs w:val="24"/>
        </w:rPr>
      </w:pPr>
      <w:r w:rsidRPr="007E00F0">
        <w:rPr>
          <w:rFonts w:ascii="Times New Roman" w:hAnsi="Times New Roman" w:cs="Times New Roman"/>
          <w:b/>
          <w:sz w:val="24"/>
          <w:szCs w:val="24"/>
        </w:rPr>
        <w:t>koszt jednej konsultacji</w:t>
      </w:r>
      <w:r w:rsidR="00BA08B0">
        <w:rPr>
          <w:rFonts w:ascii="Times New Roman" w:hAnsi="Times New Roman" w:cs="Times New Roman"/>
          <w:b/>
          <w:sz w:val="24"/>
          <w:szCs w:val="24"/>
        </w:rPr>
        <w:t xml:space="preserve"> </w:t>
      </w:r>
      <w:r w:rsidR="00625DDE">
        <w:rPr>
          <w:rFonts w:ascii="Times New Roman" w:hAnsi="Times New Roman" w:cs="Times New Roman"/>
          <w:b/>
          <w:sz w:val="24"/>
          <w:szCs w:val="24"/>
        </w:rPr>
        <w:t>30 zł.</w:t>
      </w:r>
    </w:p>
    <w:p w:rsidR="007E00F0" w:rsidRDefault="007E00F0" w:rsidP="001A31BE">
      <w:pPr>
        <w:autoSpaceDE w:val="0"/>
        <w:autoSpaceDN w:val="0"/>
        <w:adjustRightInd w:val="0"/>
        <w:spacing w:after="0" w:line="240" w:lineRule="auto"/>
        <w:ind w:left="360" w:firstLine="349"/>
        <w:jc w:val="both"/>
        <w:rPr>
          <w:rFonts w:ascii="Times New Roman" w:hAnsi="Times New Roman" w:cs="Times New Roman"/>
          <w:sz w:val="24"/>
          <w:szCs w:val="24"/>
        </w:rPr>
      </w:pPr>
      <w:r w:rsidRPr="007E00F0">
        <w:rPr>
          <w:rFonts w:ascii="Times New Roman" w:hAnsi="Times New Roman" w:cs="Times New Roman"/>
          <w:sz w:val="24"/>
          <w:szCs w:val="24"/>
        </w:rPr>
        <w:t>koszt całościowy</w:t>
      </w:r>
      <w:r>
        <w:rPr>
          <w:rFonts w:ascii="Times New Roman" w:hAnsi="Times New Roman" w:cs="Times New Roman"/>
          <w:sz w:val="24"/>
          <w:szCs w:val="24"/>
        </w:rPr>
        <w:t xml:space="preserve"> </w:t>
      </w:r>
      <w:r w:rsidR="00BA08B0">
        <w:rPr>
          <w:rFonts w:ascii="Times New Roman" w:hAnsi="Times New Roman" w:cs="Times New Roman"/>
          <w:sz w:val="24"/>
          <w:szCs w:val="24"/>
        </w:rPr>
        <w:t>8</w:t>
      </w:r>
      <w:r>
        <w:rPr>
          <w:rFonts w:ascii="Times New Roman" w:hAnsi="Times New Roman" w:cs="Times New Roman"/>
          <w:sz w:val="24"/>
          <w:szCs w:val="24"/>
        </w:rPr>
        <w:t xml:space="preserve">0 os. x </w:t>
      </w:r>
      <w:r w:rsidR="00625DDE">
        <w:rPr>
          <w:rFonts w:ascii="Times New Roman" w:hAnsi="Times New Roman" w:cs="Times New Roman"/>
          <w:sz w:val="24"/>
          <w:szCs w:val="24"/>
        </w:rPr>
        <w:t>2 x 3</w:t>
      </w:r>
      <w:r>
        <w:rPr>
          <w:rFonts w:ascii="Times New Roman" w:hAnsi="Times New Roman" w:cs="Times New Roman"/>
          <w:sz w:val="24"/>
          <w:szCs w:val="24"/>
        </w:rPr>
        <w:t xml:space="preserve">0 zł. = </w:t>
      </w:r>
      <w:r w:rsidR="00625DDE">
        <w:rPr>
          <w:rFonts w:ascii="Times New Roman" w:hAnsi="Times New Roman" w:cs="Times New Roman"/>
          <w:sz w:val="24"/>
          <w:szCs w:val="24"/>
        </w:rPr>
        <w:t>4</w:t>
      </w:r>
      <w:r>
        <w:rPr>
          <w:rFonts w:ascii="Times New Roman" w:hAnsi="Times New Roman" w:cs="Times New Roman"/>
          <w:sz w:val="24"/>
          <w:szCs w:val="24"/>
        </w:rPr>
        <w:t> </w:t>
      </w:r>
      <w:r w:rsidR="00625DDE">
        <w:rPr>
          <w:rFonts w:ascii="Times New Roman" w:hAnsi="Times New Roman" w:cs="Times New Roman"/>
          <w:sz w:val="24"/>
          <w:szCs w:val="24"/>
        </w:rPr>
        <w:t>8</w:t>
      </w:r>
      <w:r>
        <w:rPr>
          <w:rFonts w:ascii="Times New Roman" w:hAnsi="Times New Roman" w:cs="Times New Roman"/>
          <w:sz w:val="24"/>
          <w:szCs w:val="24"/>
        </w:rPr>
        <w:t>00 zł.</w:t>
      </w:r>
    </w:p>
    <w:p w:rsidR="00625DDE" w:rsidRDefault="00625DDE" w:rsidP="001A31BE">
      <w:pPr>
        <w:autoSpaceDE w:val="0"/>
        <w:autoSpaceDN w:val="0"/>
        <w:adjustRightInd w:val="0"/>
        <w:spacing w:after="0" w:line="240" w:lineRule="auto"/>
        <w:ind w:left="360" w:firstLine="349"/>
        <w:jc w:val="both"/>
        <w:rPr>
          <w:rFonts w:ascii="Times New Roman" w:hAnsi="Times New Roman" w:cs="Times New Roman"/>
          <w:sz w:val="24"/>
          <w:szCs w:val="24"/>
        </w:rPr>
      </w:pPr>
    </w:p>
    <w:p w:rsidR="00625DDE" w:rsidRDefault="0084057D" w:rsidP="001A31BE">
      <w:pPr>
        <w:pStyle w:val="Akapitzlist"/>
        <w:numPr>
          <w:ilvl w:val="0"/>
          <w:numId w:val="45"/>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indywidualny plan rehabilitacji</w:t>
      </w:r>
    </w:p>
    <w:p w:rsidR="0084057D" w:rsidRPr="0084057D" w:rsidRDefault="0084057D" w:rsidP="001A31BE">
      <w:pPr>
        <w:autoSpaceDE w:val="0"/>
        <w:autoSpaceDN w:val="0"/>
        <w:adjustRightInd w:val="0"/>
        <w:spacing w:after="0" w:line="240" w:lineRule="auto"/>
        <w:ind w:left="360" w:firstLine="349"/>
        <w:jc w:val="both"/>
        <w:rPr>
          <w:rFonts w:ascii="Times New Roman" w:hAnsi="Times New Roman" w:cs="Times New Roman"/>
          <w:b/>
          <w:sz w:val="24"/>
          <w:szCs w:val="24"/>
        </w:rPr>
      </w:pPr>
      <w:r w:rsidRPr="0084057D">
        <w:rPr>
          <w:rFonts w:ascii="Times New Roman" w:hAnsi="Times New Roman" w:cs="Times New Roman"/>
          <w:b/>
          <w:sz w:val="24"/>
          <w:szCs w:val="24"/>
        </w:rPr>
        <w:t>koszt jednego indywidulnego plan</w:t>
      </w:r>
      <w:r w:rsidR="00834ED6">
        <w:rPr>
          <w:rFonts w:ascii="Times New Roman" w:hAnsi="Times New Roman" w:cs="Times New Roman"/>
          <w:b/>
          <w:sz w:val="24"/>
          <w:szCs w:val="24"/>
        </w:rPr>
        <w:t>u</w:t>
      </w:r>
      <w:r w:rsidRPr="0084057D">
        <w:rPr>
          <w:rFonts w:ascii="Times New Roman" w:hAnsi="Times New Roman" w:cs="Times New Roman"/>
          <w:b/>
          <w:sz w:val="24"/>
          <w:szCs w:val="24"/>
        </w:rPr>
        <w:t xml:space="preserve"> rehabilitacji</w:t>
      </w:r>
      <w:r>
        <w:rPr>
          <w:rFonts w:ascii="Times New Roman" w:hAnsi="Times New Roman" w:cs="Times New Roman"/>
          <w:b/>
          <w:sz w:val="24"/>
          <w:szCs w:val="24"/>
        </w:rPr>
        <w:t xml:space="preserve"> </w:t>
      </w:r>
      <w:r w:rsidR="00834ED6">
        <w:rPr>
          <w:rFonts w:ascii="Times New Roman" w:hAnsi="Times New Roman" w:cs="Times New Roman"/>
          <w:b/>
          <w:sz w:val="24"/>
          <w:szCs w:val="24"/>
        </w:rPr>
        <w:t>-</w:t>
      </w:r>
      <w:r>
        <w:rPr>
          <w:rFonts w:ascii="Times New Roman" w:hAnsi="Times New Roman" w:cs="Times New Roman"/>
          <w:b/>
          <w:sz w:val="24"/>
          <w:szCs w:val="24"/>
        </w:rPr>
        <w:t xml:space="preserve"> 30 zł.</w:t>
      </w:r>
    </w:p>
    <w:p w:rsidR="0084057D" w:rsidRDefault="0084057D" w:rsidP="001A31BE">
      <w:pPr>
        <w:autoSpaceDE w:val="0"/>
        <w:autoSpaceDN w:val="0"/>
        <w:adjustRightInd w:val="0"/>
        <w:spacing w:after="0" w:line="240" w:lineRule="auto"/>
        <w:ind w:left="360" w:firstLine="349"/>
        <w:jc w:val="both"/>
        <w:rPr>
          <w:rFonts w:ascii="Times New Roman" w:hAnsi="Times New Roman" w:cs="Times New Roman"/>
          <w:sz w:val="24"/>
          <w:szCs w:val="24"/>
        </w:rPr>
      </w:pPr>
      <w:r w:rsidRPr="007E00F0">
        <w:rPr>
          <w:rFonts w:ascii="Times New Roman" w:hAnsi="Times New Roman" w:cs="Times New Roman"/>
          <w:sz w:val="24"/>
          <w:szCs w:val="24"/>
        </w:rPr>
        <w:t>koszt całościowy</w:t>
      </w:r>
      <w:r>
        <w:rPr>
          <w:rFonts w:ascii="Times New Roman" w:hAnsi="Times New Roman" w:cs="Times New Roman"/>
          <w:sz w:val="24"/>
          <w:szCs w:val="24"/>
        </w:rPr>
        <w:t xml:space="preserve"> 80 os. x 30 zł. = 2 400 zł.</w:t>
      </w:r>
    </w:p>
    <w:p w:rsidR="00BA08B0" w:rsidRDefault="00BA08B0" w:rsidP="001A31BE">
      <w:pPr>
        <w:autoSpaceDE w:val="0"/>
        <w:autoSpaceDN w:val="0"/>
        <w:adjustRightInd w:val="0"/>
        <w:spacing w:after="0" w:line="240" w:lineRule="auto"/>
        <w:ind w:left="360" w:hanging="720"/>
        <w:jc w:val="both"/>
        <w:rPr>
          <w:rFonts w:ascii="Times New Roman" w:hAnsi="Times New Roman" w:cs="Times New Roman"/>
          <w:sz w:val="24"/>
          <w:szCs w:val="24"/>
        </w:rPr>
      </w:pPr>
    </w:p>
    <w:p w:rsidR="007E00F0" w:rsidRPr="00380D88" w:rsidRDefault="007E00F0" w:rsidP="001A31BE">
      <w:pPr>
        <w:pStyle w:val="Akapitzlist"/>
        <w:numPr>
          <w:ilvl w:val="0"/>
          <w:numId w:val="45"/>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zajęcia indywidualne z fizjoterapeutą przez 5 dni w tygodniu, </w:t>
      </w:r>
      <w:r w:rsidR="00811F3E">
        <w:rPr>
          <w:rFonts w:ascii="Times New Roman" w:hAnsi="Times New Roman" w:cs="Times New Roman"/>
          <w:sz w:val="24"/>
          <w:szCs w:val="24"/>
        </w:rPr>
        <w:t xml:space="preserve">średnio 4 </w:t>
      </w:r>
      <w:r w:rsidR="00E1095A">
        <w:rPr>
          <w:rFonts w:ascii="Times New Roman" w:hAnsi="Times New Roman" w:cs="Times New Roman"/>
          <w:sz w:val="24"/>
          <w:szCs w:val="24"/>
        </w:rPr>
        <w:t xml:space="preserve">rodzaje </w:t>
      </w:r>
      <w:r>
        <w:rPr>
          <w:rFonts w:ascii="Times New Roman" w:hAnsi="Times New Roman" w:cs="Times New Roman"/>
          <w:sz w:val="24"/>
          <w:szCs w:val="24"/>
        </w:rPr>
        <w:t>zabieg</w:t>
      </w:r>
      <w:r w:rsidR="00E1095A">
        <w:rPr>
          <w:rFonts w:ascii="Times New Roman" w:hAnsi="Times New Roman" w:cs="Times New Roman"/>
          <w:sz w:val="24"/>
          <w:szCs w:val="24"/>
        </w:rPr>
        <w:t>ów</w:t>
      </w:r>
      <w:r>
        <w:rPr>
          <w:rFonts w:ascii="Times New Roman" w:hAnsi="Times New Roman" w:cs="Times New Roman"/>
          <w:sz w:val="24"/>
          <w:szCs w:val="24"/>
        </w:rPr>
        <w:t xml:space="preserve"> dziennie, przez okres 2 tygodni</w:t>
      </w:r>
      <w:r w:rsidR="001C2D7C">
        <w:rPr>
          <w:rFonts w:ascii="Times New Roman" w:hAnsi="Times New Roman" w:cs="Times New Roman"/>
          <w:sz w:val="24"/>
          <w:szCs w:val="24"/>
        </w:rPr>
        <w:t xml:space="preserve"> (w sumie</w:t>
      </w:r>
      <w:r w:rsidR="00811F3E">
        <w:rPr>
          <w:rFonts w:ascii="Times New Roman" w:hAnsi="Times New Roman" w:cs="Times New Roman"/>
          <w:sz w:val="24"/>
          <w:szCs w:val="24"/>
        </w:rPr>
        <w:t>:</w:t>
      </w:r>
      <w:r w:rsidR="001C2D7C">
        <w:rPr>
          <w:rFonts w:ascii="Times New Roman" w:hAnsi="Times New Roman" w:cs="Times New Roman"/>
          <w:sz w:val="24"/>
          <w:szCs w:val="24"/>
        </w:rPr>
        <w:t xml:space="preserve"> </w:t>
      </w:r>
      <w:r w:rsidR="00811F3E">
        <w:rPr>
          <w:rFonts w:ascii="Times New Roman" w:hAnsi="Times New Roman" w:cs="Times New Roman"/>
          <w:sz w:val="24"/>
          <w:szCs w:val="24"/>
        </w:rPr>
        <w:t>średnio 40</w:t>
      </w:r>
      <w:r w:rsidR="001C2D7C">
        <w:rPr>
          <w:rFonts w:ascii="Times New Roman" w:hAnsi="Times New Roman" w:cs="Times New Roman"/>
          <w:sz w:val="24"/>
          <w:szCs w:val="24"/>
        </w:rPr>
        <w:t xml:space="preserve"> zabiegów dla każdego pacjenta)</w:t>
      </w:r>
      <w:r w:rsidR="00380D88">
        <w:rPr>
          <w:rFonts w:ascii="Times New Roman" w:hAnsi="Times New Roman" w:cs="Times New Roman"/>
          <w:sz w:val="24"/>
          <w:szCs w:val="24"/>
        </w:rPr>
        <w:t>. Ś</w:t>
      </w:r>
      <w:r w:rsidR="00380D88" w:rsidRPr="00380D88">
        <w:rPr>
          <w:rFonts w:ascii="Times New Roman" w:hAnsi="Times New Roman" w:cs="Times New Roman"/>
          <w:sz w:val="24"/>
          <w:szCs w:val="24"/>
        </w:rPr>
        <w:t>rednia cena za zabieg oszacowana została na poziomie 1</w:t>
      </w:r>
      <w:r w:rsidR="00380D88">
        <w:rPr>
          <w:rFonts w:ascii="Times New Roman" w:hAnsi="Times New Roman" w:cs="Times New Roman"/>
          <w:sz w:val="24"/>
          <w:szCs w:val="24"/>
        </w:rPr>
        <w:t>7</w:t>
      </w:r>
      <w:r w:rsidR="00380D88" w:rsidRPr="00380D88">
        <w:rPr>
          <w:rFonts w:ascii="Times New Roman" w:hAnsi="Times New Roman" w:cs="Times New Roman"/>
          <w:sz w:val="24"/>
          <w:szCs w:val="24"/>
        </w:rPr>
        <w:t>,5</w:t>
      </w:r>
      <w:r w:rsidR="00380D88">
        <w:rPr>
          <w:rFonts w:ascii="Times New Roman" w:hAnsi="Times New Roman" w:cs="Times New Roman"/>
          <w:sz w:val="24"/>
          <w:szCs w:val="24"/>
        </w:rPr>
        <w:t>0</w:t>
      </w:r>
      <w:r w:rsidR="00380D88" w:rsidRPr="00380D88">
        <w:rPr>
          <w:rFonts w:ascii="Times New Roman" w:hAnsi="Times New Roman" w:cs="Times New Roman"/>
          <w:sz w:val="24"/>
          <w:szCs w:val="24"/>
        </w:rPr>
        <w:t xml:space="preserve"> zł</w:t>
      </w:r>
      <w:r w:rsidR="00964E4E">
        <w:rPr>
          <w:rFonts w:ascii="Times New Roman" w:hAnsi="Times New Roman" w:cs="Times New Roman"/>
          <w:sz w:val="24"/>
          <w:szCs w:val="24"/>
        </w:rPr>
        <w:t xml:space="preserve">., zgodnie  </w:t>
      </w:r>
      <w:r w:rsidR="00AC7382">
        <w:rPr>
          <w:rFonts w:ascii="Times New Roman" w:hAnsi="Times New Roman" w:cs="Times New Roman"/>
          <w:sz w:val="24"/>
          <w:szCs w:val="24"/>
        </w:rPr>
        <w:t xml:space="preserve">              </w:t>
      </w:r>
      <w:r w:rsidR="00964E4E">
        <w:rPr>
          <w:rFonts w:ascii="Times New Roman" w:hAnsi="Times New Roman" w:cs="Times New Roman"/>
          <w:sz w:val="24"/>
          <w:szCs w:val="24"/>
        </w:rPr>
        <w:t>z</w:t>
      </w:r>
      <w:r w:rsidR="00E443AC">
        <w:rPr>
          <w:rFonts w:ascii="Times New Roman" w:hAnsi="Times New Roman" w:cs="Times New Roman"/>
          <w:sz w:val="24"/>
          <w:szCs w:val="24"/>
        </w:rPr>
        <w:t xml:space="preserve">e średnią </w:t>
      </w:r>
      <w:r w:rsidR="00964E4E">
        <w:rPr>
          <w:rFonts w:ascii="Times New Roman" w:hAnsi="Times New Roman" w:cs="Times New Roman"/>
          <w:sz w:val="24"/>
          <w:szCs w:val="24"/>
        </w:rPr>
        <w:t>cen</w:t>
      </w:r>
      <w:r w:rsidR="00E443AC">
        <w:rPr>
          <w:rFonts w:ascii="Times New Roman" w:hAnsi="Times New Roman" w:cs="Times New Roman"/>
          <w:sz w:val="24"/>
          <w:szCs w:val="24"/>
        </w:rPr>
        <w:t>ą</w:t>
      </w:r>
      <w:r w:rsidR="00964E4E">
        <w:rPr>
          <w:rFonts w:ascii="Times New Roman" w:hAnsi="Times New Roman" w:cs="Times New Roman"/>
          <w:sz w:val="24"/>
          <w:szCs w:val="24"/>
        </w:rPr>
        <w:t xml:space="preserve"> na </w:t>
      </w:r>
      <w:r w:rsidR="00380D88">
        <w:rPr>
          <w:rFonts w:ascii="Times New Roman" w:hAnsi="Times New Roman" w:cs="Times New Roman"/>
          <w:sz w:val="24"/>
          <w:szCs w:val="24"/>
        </w:rPr>
        <w:t>rynk</w:t>
      </w:r>
      <w:r w:rsidR="00964E4E">
        <w:rPr>
          <w:rFonts w:ascii="Times New Roman" w:hAnsi="Times New Roman" w:cs="Times New Roman"/>
          <w:sz w:val="24"/>
          <w:szCs w:val="24"/>
        </w:rPr>
        <w:t>u lokalnym</w:t>
      </w:r>
      <w:r w:rsidR="00380D88">
        <w:rPr>
          <w:rFonts w:ascii="Times New Roman" w:hAnsi="Times New Roman" w:cs="Times New Roman"/>
          <w:sz w:val="24"/>
          <w:szCs w:val="24"/>
        </w:rPr>
        <w:t xml:space="preserve">. </w:t>
      </w:r>
    </w:p>
    <w:p w:rsidR="007E00F0" w:rsidRDefault="007E00F0" w:rsidP="001A31BE">
      <w:pPr>
        <w:autoSpaceDE w:val="0"/>
        <w:autoSpaceDN w:val="0"/>
        <w:adjustRightInd w:val="0"/>
        <w:spacing w:after="0" w:line="240" w:lineRule="auto"/>
        <w:ind w:left="360" w:firstLine="349"/>
        <w:jc w:val="both"/>
        <w:rPr>
          <w:rFonts w:ascii="Times New Roman" w:hAnsi="Times New Roman" w:cs="Times New Roman"/>
          <w:b/>
          <w:sz w:val="24"/>
          <w:szCs w:val="24"/>
        </w:rPr>
      </w:pPr>
      <w:r w:rsidRPr="001C2D7C">
        <w:rPr>
          <w:rFonts w:ascii="Times New Roman" w:hAnsi="Times New Roman" w:cs="Times New Roman"/>
          <w:b/>
          <w:sz w:val="24"/>
          <w:szCs w:val="24"/>
        </w:rPr>
        <w:t>koszt</w:t>
      </w:r>
      <w:r w:rsidR="00896038">
        <w:rPr>
          <w:rFonts w:ascii="Times New Roman" w:hAnsi="Times New Roman" w:cs="Times New Roman"/>
          <w:b/>
          <w:sz w:val="24"/>
          <w:szCs w:val="24"/>
        </w:rPr>
        <w:t xml:space="preserve"> za</w:t>
      </w:r>
      <w:r w:rsidR="001C2D7C">
        <w:rPr>
          <w:rFonts w:ascii="Times New Roman" w:hAnsi="Times New Roman" w:cs="Times New Roman"/>
          <w:b/>
          <w:sz w:val="24"/>
          <w:szCs w:val="24"/>
        </w:rPr>
        <w:t xml:space="preserve"> 1 </w:t>
      </w:r>
      <w:r w:rsidR="00896038">
        <w:rPr>
          <w:rFonts w:ascii="Times New Roman" w:hAnsi="Times New Roman" w:cs="Times New Roman"/>
          <w:b/>
          <w:sz w:val="24"/>
          <w:szCs w:val="24"/>
        </w:rPr>
        <w:t xml:space="preserve">dzień </w:t>
      </w:r>
      <w:r w:rsidR="001C2D7C" w:rsidRPr="001C2D7C">
        <w:rPr>
          <w:rFonts w:ascii="Times New Roman" w:hAnsi="Times New Roman" w:cs="Times New Roman"/>
          <w:b/>
          <w:sz w:val="24"/>
          <w:szCs w:val="24"/>
        </w:rPr>
        <w:t>zajęć</w:t>
      </w:r>
      <w:r w:rsidR="00896038">
        <w:rPr>
          <w:rFonts w:ascii="Times New Roman" w:hAnsi="Times New Roman" w:cs="Times New Roman"/>
          <w:b/>
          <w:sz w:val="24"/>
          <w:szCs w:val="24"/>
        </w:rPr>
        <w:t xml:space="preserve">, w tym średnio 4 </w:t>
      </w:r>
      <w:r w:rsidR="00E1095A">
        <w:rPr>
          <w:rFonts w:ascii="Times New Roman" w:hAnsi="Times New Roman" w:cs="Times New Roman"/>
          <w:b/>
          <w:sz w:val="24"/>
          <w:szCs w:val="24"/>
        </w:rPr>
        <w:t xml:space="preserve">rodzaje </w:t>
      </w:r>
      <w:r w:rsidR="00896038">
        <w:rPr>
          <w:rFonts w:ascii="Times New Roman" w:hAnsi="Times New Roman" w:cs="Times New Roman"/>
          <w:b/>
          <w:sz w:val="24"/>
          <w:szCs w:val="24"/>
        </w:rPr>
        <w:t>zabieg</w:t>
      </w:r>
      <w:r w:rsidR="00E1095A">
        <w:rPr>
          <w:rFonts w:ascii="Times New Roman" w:hAnsi="Times New Roman" w:cs="Times New Roman"/>
          <w:b/>
          <w:sz w:val="24"/>
          <w:szCs w:val="24"/>
        </w:rPr>
        <w:t>ów</w:t>
      </w:r>
      <w:r w:rsidR="001C2D7C" w:rsidRPr="001C2D7C">
        <w:rPr>
          <w:rFonts w:ascii="Times New Roman" w:hAnsi="Times New Roman" w:cs="Times New Roman"/>
          <w:b/>
          <w:sz w:val="24"/>
          <w:szCs w:val="24"/>
        </w:rPr>
        <w:t xml:space="preserve"> </w:t>
      </w:r>
      <w:r w:rsidR="00834ED6">
        <w:rPr>
          <w:rFonts w:ascii="Times New Roman" w:hAnsi="Times New Roman" w:cs="Times New Roman"/>
          <w:b/>
          <w:sz w:val="24"/>
          <w:szCs w:val="24"/>
        </w:rPr>
        <w:t xml:space="preserve">- </w:t>
      </w:r>
      <w:r w:rsidR="00811F3E">
        <w:rPr>
          <w:rFonts w:ascii="Times New Roman" w:hAnsi="Times New Roman" w:cs="Times New Roman"/>
          <w:b/>
          <w:sz w:val="24"/>
          <w:szCs w:val="24"/>
        </w:rPr>
        <w:t>7</w:t>
      </w:r>
      <w:r w:rsidR="001C2D7C" w:rsidRPr="001C2D7C">
        <w:rPr>
          <w:rFonts w:ascii="Times New Roman" w:hAnsi="Times New Roman" w:cs="Times New Roman"/>
          <w:b/>
          <w:sz w:val="24"/>
          <w:szCs w:val="24"/>
        </w:rPr>
        <w:t>0 zł.</w:t>
      </w:r>
    </w:p>
    <w:p w:rsidR="001C2D7C" w:rsidRPr="001C2D7C" w:rsidRDefault="001C2D7C" w:rsidP="001A31BE">
      <w:pPr>
        <w:autoSpaceDE w:val="0"/>
        <w:autoSpaceDN w:val="0"/>
        <w:adjustRightInd w:val="0"/>
        <w:spacing w:after="0" w:line="240" w:lineRule="auto"/>
        <w:ind w:left="360" w:firstLine="349"/>
        <w:jc w:val="both"/>
        <w:rPr>
          <w:rFonts w:ascii="Times New Roman" w:hAnsi="Times New Roman" w:cs="Times New Roman"/>
          <w:sz w:val="24"/>
          <w:szCs w:val="24"/>
        </w:rPr>
      </w:pPr>
      <w:r w:rsidRPr="001C2D7C">
        <w:rPr>
          <w:rFonts w:ascii="Times New Roman" w:hAnsi="Times New Roman" w:cs="Times New Roman"/>
          <w:sz w:val="24"/>
          <w:szCs w:val="24"/>
        </w:rPr>
        <w:t xml:space="preserve">koszt całościowy </w:t>
      </w:r>
      <w:r>
        <w:rPr>
          <w:rFonts w:ascii="Times New Roman" w:hAnsi="Times New Roman" w:cs="Times New Roman"/>
          <w:sz w:val="24"/>
          <w:szCs w:val="24"/>
        </w:rPr>
        <w:t xml:space="preserve">10 </w:t>
      </w:r>
      <w:r w:rsidR="00E1095A">
        <w:rPr>
          <w:rFonts w:ascii="Times New Roman" w:hAnsi="Times New Roman" w:cs="Times New Roman"/>
          <w:sz w:val="24"/>
          <w:szCs w:val="24"/>
        </w:rPr>
        <w:t>dni zajęć</w:t>
      </w:r>
      <w:r>
        <w:rPr>
          <w:rFonts w:ascii="Times New Roman" w:hAnsi="Times New Roman" w:cs="Times New Roman"/>
          <w:sz w:val="24"/>
          <w:szCs w:val="24"/>
        </w:rPr>
        <w:t xml:space="preserve"> x </w:t>
      </w:r>
      <w:r w:rsidR="00BA08B0">
        <w:rPr>
          <w:rFonts w:ascii="Times New Roman" w:hAnsi="Times New Roman" w:cs="Times New Roman"/>
          <w:sz w:val="24"/>
          <w:szCs w:val="24"/>
        </w:rPr>
        <w:t>8</w:t>
      </w:r>
      <w:r>
        <w:rPr>
          <w:rFonts w:ascii="Times New Roman" w:hAnsi="Times New Roman" w:cs="Times New Roman"/>
          <w:sz w:val="24"/>
          <w:szCs w:val="24"/>
        </w:rPr>
        <w:t xml:space="preserve">0 os. x </w:t>
      </w:r>
      <w:r w:rsidR="00BA08B0">
        <w:rPr>
          <w:rFonts w:ascii="Times New Roman" w:hAnsi="Times New Roman" w:cs="Times New Roman"/>
          <w:sz w:val="24"/>
          <w:szCs w:val="24"/>
        </w:rPr>
        <w:t>7</w:t>
      </w:r>
      <w:r>
        <w:rPr>
          <w:rFonts w:ascii="Times New Roman" w:hAnsi="Times New Roman" w:cs="Times New Roman"/>
          <w:sz w:val="24"/>
          <w:szCs w:val="24"/>
        </w:rPr>
        <w:t xml:space="preserve">0 zł. = </w:t>
      </w:r>
      <w:r w:rsidR="00BA08B0">
        <w:rPr>
          <w:rFonts w:ascii="Times New Roman" w:hAnsi="Times New Roman" w:cs="Times New Roman"/>
          <w:sz w:val="24"/>
          <w:szCs w:val="24"/>
        </w:rPr>
        <w:t>56</w:t>
      </w:r>
      <w:r>
        <w:rPr>
          <w:rFonts w:ascii="Times New Roman" w:hAnsi="Times New Roman" w:cs="Times New Roman"/>
          <w:sz w:val="24"/>
          <w:szCs w:val="24"/>
        </w:rPr>
        <w:t> 000 zł.</w:t>
      </w:r>
    </w:p>
    <w:p w:rsidR="001C2D7C" w:rsidRDefault="001C2D7C" w:rsidP="001A31BE">
      <w:pPr>
        <w:autoSpaceDE w:val="0"/>
        <w:autoSpaceDN w:val="0"/>
        <w:adjustRightInd w:val="0"/>
        <w:spacing w:after="0" w:line="240" w:lineRule="auto"/>
        <w:ind w:left="360" w:firstLine="349"/>
        <w:jc w:val="both"/>
        <w:rPr>
          <w:rFonts w:ascii="Times New Roman" w:hAnsi="Times New Roman" w:cs="Times New Roman"/>
          <w:b/>
          <w:sz w:val="24"/>
          <w:szCs w:val="24"/>
        </w:rPr>
      </w:pPr>
    </w:p>
    <w:p w:rsidR="0008693A" w:rsidRDefault="0008693A" w:rsidP="001A31BE">
      <w:pPr>
        <w:pStyle w:val="Akapitzlist"/>
        <w:numPr>
          <w:ilvl w:val="0"/>
          <w:numId w:val="45"/>
        </w:numPr>
        <w:autoSpaceDE w:val="0"/>
        <w:autoSpaceDN w:val="0"/>
        <w:adjustRightInd w:val="0"/>
        <w:spacing w:after="0" w:line="240" w:lineRule="auto"/>
        <w:ind w:hanging="720"/>
        <w:jc w:val="both"/>
        <w:rPr>
          <w:rFonts w:ascii="Times New Roman" w:hAnsi="Times New Roman" w:cs="Times New Roman"/>
          <w:sz w:val="24"/>
          <w:szCs w:val="24"/>
        </w:rPr>
      </w:pPr>
      <w:r w:rsidRPr="0008693A">
        <w:rPr>
          <w:rFonts w:ascii="Times New Roman" w:hAnsi="Times New Roman" w:cs="Times New Roman"/>
          <w:sz w:val="24"/>
          <w:szCs w:val="24"/>
        </w:rPr>
        <w:t xml:space="preserve">koszt monitoringu </w:t>
      </w:r>
      <w:r>
        <w:rPr>
          <w:rFonts w:ascii="Times New Roman" w:hAnsi="Times New Roman" w:cs="Times New Roman"/>
          <w:sz w:val="24"/>
          <w:szCs w:val="24"/>
        </w:rPr>
        <w:t>i ewaluacji w zakresie opracowania druku i analiz wyników ankiet satysfakcji</w:t>
      </w:r>
      <w:r w:rsidR="00573711">
        <w:rPr>
          <w:rFonts w:ascii="Times New Roman" w:hAnsi="Times New Roman" w:cs="Times New Roman"/>
          <w:sz w:val="24"/>
          <w:szCs w:val="24"/>
        </w:rPr>
        <w:t xml:space="preserve"> i testów wiedzy</w:t>
      </w:r>
    </w:p>
    <w:p w:rsidR="0008693A" w:rsidRDefault="00573711" w:rsidP="001A31BE">
      <w:pPr>
        <w:autoSpaceDE w:val="0"/>
        <w:autoSpaceDN w:val="0"/>
        <w:adjustRightInd w:val="0"/>
        <w:spacing w:after="0" w:line="240" w:lineRule="auto"/>
        <w:ind w:left="360" w:firstLine="349"/>
        <w:jc w:val="both"/>
        <w:rPr>
          <w:rFonts w:ascii="Times New Roman" w:hAnsi="Times New Roman" w:cs="Times New Roman"/>
          <w:b/>
          <w:sz w:val="24"/>
          <w:szCs w:val="24"/>
        </w:rPr>
      </w:pPr>
      <w:r w:rsidRPr="0084057D">
        <w:rPr>
          <w:rFonts w:ascii="Times New Roman" w:hAnsi="Times New Roman" w:cs="Times New Roman"/>
          <w:b/>
          <w:sz w:val="24"/>
          <w:szCs w:val="24"/>
        </w:rPr>
        <w:t xml:space="preserve">koszt całościowy </w:t>
      </w:r>
      <w:r w:rsidR="00BA08B0" w:rsidRPr="0084057D">
        <w:rPr>
          <w:rFonts w:ascii="Times New Roman" w:hAnsi="Times New Roman" w:cs="Times New Roman"/>
          <w:b/>
          <w:sz w:val="24"/>
          <w:szCs w:val="24"/>
        </w:rPr>
        <w:t>8</w:t>
      </w:r>
      <w:r w:rsidRPr="0084057D">
        <w:rPr>
          <w:rFonts w:ascii="Times New Roman" w:hAnsi="Times New Roman" w:cs="Times New Roman"/>
          <w:b/>
          <w:sz w:val="24"/>
          <w:szCs w:val="24"/>
        </w:rPr>
        <w:t>0 os. x 3 (ankieta sa</w:t>
      </w:r>
      <w:r w:rsidR="00BA08B0" w:rsidRPr="0084057D">
        <w:rPr>
          <w:rFonts w:ascii="Times New Roman" w:hAnsi="Times New Roman" w:cs="Times New Roman"/>
          <w:b/>
          <w:sz w:val="24"/>
          <w:szCs w:val="24"/>
        </w:rPr>
        <w:t>tysfakcji i 2 x test wiedzy) x 1</w:t>
      </w:r>
      <w:r w:rsidRPr="0084057D">
        <w:rPr>
          <w:rFonts w:ascii="Times New Roman" w:hAnsi="Times New Roman" w:cs="Times New Roman"/>
          <w:b/>
          <w:sz w:val="24"/>
          <w:szCs w:val="24"/>
        </w:rPr>
        <w:t xml:space="preserve">0 zł. = 2 400 zł. </w:t>
      </w:r>
    </w:p>
    <w:p w:rsidR="00BC30F7" w:rsidRDefault="00BC30F7" w:rsidP="001A31BE">
      <w:pPr>
        <w:autoSpaceDE w:val="0"/>
        <w:autoSpaceDN w:val="0"/>
        <w:adjustRightInd w:val="0"/>
        <w:spacing w:after="0" w:line="240" w:lineRule="auto"/>
        <w:ind w:left="360" w:hanging="720"/>
        <w:jc w:val="both"/>
        <w:rPr>
          <w:rFonts w:ascii="Times New Roman" w:hAnsi="Times New Roman" w:cs="Times New Roman"/>
          <w:b/>
          <w:sz w:val="24"/>
          <w:szCs w:val="24"/>
        </w:rPr>
      </w:pPr>
    </w:p>
    <w:p w:rsidR="00BC30F7" w:rsidRDefault="00BC30F7" w:rsidP="001A31BE">
      <w:pPr>
        <w:pStyle w:val="Akapitzlist"/>
        <w:numPr>
          <w:ilvl w:val="0"/>
          <w:numId w:val="45"/>
        </w:numPr>
        <w:autoSpaceDE w:val="0"/>
        <w:autoSpaceDN w:val="0"/>
        <w:adjustRightInd w:val="0"/>
        <w:spacing w:after="0" w:line="240" w:lineRule="auto"/>
        <w:ind w:hanging="720"/>
        <w:jc w:val="both"/>
        <w:rPr>
          <w:rFonts w:ascii="Times New Roman" w:hAnsi="Times New Roman" w:cs="Times New Roman"/>
          <w:sz w:val="24"/>
          <w:szCs w:val="24"/>
        </w:rPr>
      </w:pPr>
      <w:r w:rsidRPr="00BC30F7">
        <w:rPr>
          <w:rFonts w:ascii="Times New Roman" w:hAnsi="Times New Roman" w:cs="Times New Roman"/>
          <w:sz w:val="24"/>
          <w:szCs w:val="24"/>
        </w:rPr>
        <w:t xml:space="preserve">koszt </w:t>
      </w:r>
      <w:r>
        <w:rPr>
          <w:rFonts w:ascii="Times New Roman" w:hAnsi="Times New Roman" w:cs="Times New Roman"/>
          <w:sz w:val="24"/>
          <w:szCs w:val="24"/>
        </w:rPr>
        <w:t>opracowania graficznego i wydruku ulotki informacyjno-promocyjnej</w:t>
      </w:r>
    </w:p>
    <w:p w:rsidR="00BC30F7" w:rsidRDefault="00BC30F7" w:rsidP="001A31BE">
      <w:pPr>
        <w:autoSpaceDE w:val="0"/>
        <w:autoSpaceDN w:val="0"/>
        <w:adjustRightInd w:val="0"/>
        <w:spacing w:after="0" w:line="240" w:lineRule="auto"/>
        <w:ind w:left="360" w:firstLine="349"/>
        <w:jc w:val="both"/>
        <w:rPr>
          <w:rFonts w:ascii="Times New Roman" w:hAnsi="Times New Roman" w:cs="Times New Roman"/>
          <w:b/>
          <w:sz w:val="24"/>
          <w:szCs w:val="24"/>
        </w:rPr>
      </w:pPr>
      <w:r w:rsidRPr="00BC30F7">
        <w:rPr>
          <w:rFonts w:ascii="Times New Roman" w:hAnsi="Times New Roman" w:cs="Times New Roman"/>
          <w:b/>
          <w:sz w:val="24"/>
          <w:szCs w:val="24"/>
        </w:rPr>
        <w:t xml:space="preserve">koszt jednej ulotki </w:t>
      </w:r>
      <w:r w:rsidR="00834ED6">
        <w:rPr>
          <w:rFonts w:ascii="Times New Roman" w:hAnsi="Times New Roman" w:cs="Times New Roman"/>
          <w:b/>
          <w:sz w:val="24"/>
          <w:szCs w:val="24"/>
        </w:rPr>
        <w:t xml:space="preserve">- </w:t>
      </w:r>
      <w:r w:rsidRPr="00BC30F7">
        <w:rPr>
          <w:rFonts w:ascii="Times New Roman" w:hAnsi="Times New Roman" w:cs="Times New Roman"/>
          <w:b/>
          <w:sz w:val="24"/>
          <w:szCs w:val="24"/>
        </w:rPr>
        <w:t>1,50 zł.</w:t>
      </w:r>
    </w:p>
    <w:p w:rsidR="00BC30F7" w:rsidRPr="001C2D7C" w:rsidRDefault="00BC30F7" w:rsidP="001A31BE">
      <w:pPr>
        <w:autoSpaceDE w:val="0"/>
        <w:autoSpaceDN w:val="0"/>
        <w:adjustRightInd w:val="0"/>
        <w:spacing w:after="0" w:line="240" w:lineRule="auto"/>
        <w:ind w:left="360" w:firstLine="349"/>
        <w:jc w:val="both"/>
        <w:rPr>
          <w:rFonts w:ascii="Times New Roman" w:hAnsi="Times New Roman" w:cs="Times New Roman"/>
          <w:sz w:val="24"/>
          <w:szCs w:val="24"/>
        </w:rPr>
      </w:pPr>
      <w:r w:rsidRPr="001C2D7C">
        <w:rPr>
          <w:rFonts w:ascii="Times New Roman" w:hAnsi="Times New Roman" w:cs="Times New Roman"/>
          <w:sz w:val="24"/>
          <w:szCs w:val="24"/>
        </w:rPr>
        <w:t xml:space="preserve">koszt całościowy </w:t>
      </w:r>
      <w:r>
        <w:rPr>
          <w:rFonts w:ascii="Times New Roman" w:hAnsi="Times New Roman" w:cs="Times New Roman"/>
          <w:sz w:val="24"/>
          <w:szCs w:val="24"/>
        </w:rPr>
        <w:t>200 szt. x 1,50 zł. = 300 zł.</w:t>
      </w:r>
    </w:p>
    <w:p w:rsidR="00971DE3" w:rsidRDefault="001D683C" w:rsidP="001D683C">
      <w:pPr>
        <w:widowControl w:val="0"/>
        <w:suppressAutoHyphens/>
        <w:autoSpaceDN w:val="0"/>
        <w:spacing w:after="0" w:line="240" w:lineRule="auto"/>
        <w:ind w:left="10"/>
        <w:jc w:val="both"/>
        <w:textAlignment w:val="baseline"/>
        <w:rPr>
          <w:rFonts w:ascii="Times New Roman" w:eastAsia="SimSun" w:hAnsi="Times New Roman" w:cs="Lucida Sans"/>
          <w:kern w:val="3"/>
          <w:sz w:val="24"/>
          <w:szCs w:val="24"/>
          <w:lang w:eastAsia="zh-CN" w:bidi="hi-IN"/>
        </w:rPr>
      </w:pPr>
      <w:r w:rsidRPr="001D683C">
        <w:rPr>
          <w:rFonts w:ascii="Times New Roman" w:eastAsia="SimSun" w:hAnsi="Times New Roman" w:cs="Lucida Sans"/>
          <w:kern w:val="3"/>
          <w:sz w:val="24"/>
          <w:szCs w:val="24"/>
          <w:lang w:eastAsia="zh-CN" w:bidi="hi-IN"/>
        </w:rPr>
        <w:t xml:space="preserve">Pozostałe działania w zakresie monitorowania i ewaluacji programu realizowane będą bezkosztowo przez pracownika Urzędu Gminy w Nowym Duninowie na podstawie sprawozdań złożonych przez realizatora/realizatorów programu. </w:t>
      </w:r>
    </w:p>
    <w:p w:rsidR="001D683C" w:rsidRDefault="001D683C" w:rsidP="001D683C">
      <w:pPr>
        <w:widowControl w:val="0"/>
        <w:suppressAutoHyphens/>
        <w:autoSpaceDN w:val="0"/>
        <w:spacing w:after="0" w:line="240" w:lineRule="auto"/>
        <w:ind w:left="10"/>
        <w:jc w:val="both"/>
        <w:textAlignment w:val="baseline"/>
        <w:rPr>
          <w:rFonts w:ascii="Times New Roman" w:eastAsia="SimSun" w:hAnsi="Times New Roman" w:cs="Lucida Sans"/>
          <w:kern w:val="3"/>
          <w:sz w:val="24"/>
          <w:szCs w:val="24"/>
          <w:lang w:eastAsia="zh-CN" w:bidi="hi-IN"/>
        </w:rPr>
      </w:pPr>
      <w:r w:rsidRPr="001D683C">
        <w:rPr>
          <w:rFonts w:ascii="Times New Roman" w:eastAsia="SimSun" w:hAnsi="Times New Roman" w:cs="Lucida Sans"/>
          <w:kern w:val="3"/>
          <w:sz w:val="24"/>
          <w:szCs w:val="24"/>
          <w:lang w:eastAsia="zh-CN" w:bidi="hi-IN"/>
        </w:rPr>
        <w:t>Prowadzon</w:t>
      </w:r>
      <w:r w:rsidR="00971DE3">
        <w:rPr>
          <w:rFonts w:ascii="Times New Roman" w:eastAsia="SimSun" w:hAnsi="Times New Roman" w:cs="Lucida Sans"/>
          <w:kern w:val="3"/>
          <w:sz w:val="24"/>
          <w:szCs w:val="24"/>
          <w:lang w:eastAsia="zh-CN" w:bidi="hi-IN"/>
        </w:rPr>
        <w:t>a</w:t>
      </w:r>
      <w:r w:rsidRPr="001D683C">
        <w:rPr>
          <w:rFonts w:ascii="Times New Roman" w:eastAsia="SimSun" w:hAnsi="Times New Roman" w:cs="Lucida Sans"/>
          <w:kern w:val="3"/>
          <w:sz w:val="24"/>
          <w:szCs w:val="24"/>
          <w:lang w:eastAsia="zh-CN" w:bidi="hi-IN"/>
        </w:rPr>
        <w:t xml:space="preserve"> przez gminę Nowy Duninów kampani</w:t>
      </w:r>
      <w:r w:rsidR="00971DE3">
        <w:rPr>
          <w:rFonts w:ascii="Times New Roman" w:eastAsia="SimSun" w:hAnsi="Times New Roman" w:cs="Lucida Sans"/>
          <w:kern w:val="3"/>
          <w:sz w:val="24"/>
          <w:szCs w:val="24"/>
          <w:lang w:eastAsia="zh-CN" w:bidi="hi-IN"/>
        </w:rPr>
        <w:t>a informacyjna i promocyjna</w:t>
      </w:r>
      <w:r w:rsidRPr="001D683C">
        <w:rPr>
          <w:rFonts w:ascii="Times New Roman" w:eastAsia="SimSun" w:hAnsi="Times New Roman" w:cs="Lucida Sans"/>
          <w:kern w:val="3"/>
          <w:sz w:val="24"/>
          <w:szCs w:val="24"/>
          <w:lang w:eastAsia="zh-CN" w:bidi="hi-IN"/>
        </w:rPr>
        <w:t xml:space="preserve"> dedykowana niniejszemu programowi będ</w:t>
      </w:r>
      <w:r w:rsidR="00971DE3">
        <w:rPr>
          <w:rFonts w:ascii="Times New Roman" w:eastAsia="SimSun" w:hAnsi="Times New Roman" w:cs="Lucida Sans"/>
          <w:kern w:val="3"/>
          <w:sz w:val="24"/>
          <w:szCs w:val="24"/>
          <w:lang w:eastAsia="zh-CN" w:bidi="hi-IN"/>
        </w:rPr>
        <w:t>zie</w:t>
      </w:r>
      <w:r w:rsidRPr="001D683C">
        <w:rPr>
          <w:rFonts w:ascii="Times New Roman" w:eastAsia="SimSun" w:hAnsi="Times New Roman" w:cs="Lucida Sans"/>
          <w:kern w:val="3"/>
          <w:sz w:val="24"/>
          <w:szCs w:val="24"/>
          <w:lang w:eastAsia="zh-CN" w:bidi="hi-IN"/>
        </w:rPr>
        <w:t xml:space="preserve"> przeprowadzon</w:t>
      </w:r>
      <w:r w:rsidR="00971DE3">
        <w:rPr>
          <w:rFonts w:ascii="Times New Roman" w:eastAsia="SimSun" w:hAnsi="Times New Roman" w:cs="Lucida Sans"/>
          <w:kern w:val="3"/>
          <w:sz w:val="24"/>
          <w:szCs w:val="24"/>
          <w:lang w:eastAsia="zh-CN" w:bidi="hi-IN"/>
        </w:rPr>
        <w:t>a</w:t>
      </w:r>
      <w:r w:rsidRPr="001D683C">
        <w:rPr>
          <w:rFonts w:ascii="Times New Roman" w:eastAsia="SimSun" w:hAnsi="Times New Roman" w:cs="Lucida Sans"/>
          <w:kern w:val="3"/>
          <w:sz w:val="24"/>
          <w:szCs w:val="24"/>
          <w:lang w:eastAsia="zh-CN" w:bidi="hi-IN"/>
        </w:rPr>
        <w:t xml:space="preserve"> bezkosztowo – za pośrednictwem </w:t>
      </w:r>
      <w:r w:rsidR="00104278">
        <w:rPr>
          <w:rFonts w:ascii="Times New Roman" w:eastAsia="SimSun" w:hAnsi="Times New Roman" w:cs="Lucida Sans"/>
          <w:kern w:val="3"/>
          <w:sz w:val="24"/>
          <w:szCs w:val="24"/>
          <w:lang w:eastAsia="zh-CN" w:bidi="hi-IN"/>
        </w:rPr>
        <w:t xml:space="preserve">                       </w:t>
      </w:r>
      <w:r w:rsidRPr="001D683C">
        <w:rPr>
          <w:rFonts w:ascii="Times New Roman" w:eastAsia="SimSun" w:hAnsi="Times New Roman" w:cs="Lucida Sans"/>
          <w:kern w:val="3"/>
          <w:sz w:val="24"/>
          <w:szCs w:val="24"/>
          <w:lang w:eastAsia="zh-CN" w:bidi="hi-IN"/>
        </w:rPr>
        <w:t xml:space="preserve">tzw. lokalnych mediów (na stronie internetowej Urzędu Gminy w Nowym Duninowie, </w:t>
      </w:r>
      <w:r w:rsidR="00971DE3">
        <w:rPr>
          <w:rFonts w:ascii="Times New Roman" w:eastAsia="SimSun" w:hAnsi="Times New Roman" w:cs="Lucida Sans"/>
          <w:kern w:val="3"/>
          <w:sz w:val="24"/>
          <w:szCs w:val="24"/>
          <w:lang w:eastAsia="zh-CN" w:bidi="hi-IN"/>
        </w:rPr>
        <w:t xml:space="preserve">                          za pośrednictwem </w:t>
      </w:r>
      <w:r w:rsidRPr="001D683C">
        <w:rPr>
          <w:rFonts w:ascii="Times New Roman" w:eastAsia="SimSun" w:hAnsi="Times New Roman" w:cs="Lucida Sans"/>
          <w:kern w:val="3"/>
          <w:sz w:val="24"/>
          <w:szCs w:val="24"/>
          <w:lang w:eastAsia="zh-CN" w:bidi="hi-IN"/>
        </w:rPr>
        <w:t>mediów społecznościowych).</w:t>
      </w:r>
    </w:p>
    <w:p w:rsidR="00104278" w:rsidRDefault="00104278" w:rsidP="0008693A">
      <w:pPr>
        <w:autoSpaceDE w:val="0"/>
        <w:autoSpaceDN w:val="0"/>
        <w:adjustRightInd w:val="0"/>
        <w:spacing w:after="0" w:line="240" w:lineRule="auto"/>
        <w:ind w:left="360"/>
        <w:jc w:val="both"/>
        <w:rPr>
          <w:rFonts w:ascii="Times New Roman" w:hAnsi="Times New Roman" w:cs="Times New Roman"/>
          <w:sz w:val="24"/>
          <w:szCs w:val="24"/>
        </w:rPr>
      </w:pPr>
    </w:p>
    <w:p w:rsidR="00104278" w:rsidRDefault="00104278" w:rsidP="0010427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VI.2. Koszty całkowite</w:t>
      </w:r>
    </w:p>
    <w:p w:rsidR="00104278" w:rsidRDefault="00104278" w:rsidP="00104278">
      <w:pPr>
        <w:autoSpaceDE w:val="0"/>
        <w:autoSpaceDN w:val="0"/>
        <w:adjustRightInd w:val="0"/>
        <w:spacing w:after="0" w:line="240" w:lineRule="auto"/>
        <w:jc w:val="both"/>
        <w:rPr>
          <w:rFonts w:ascii="Times New Roman" w:hAnsi="Times New Roman" w:cs="Times New Roman"/>
          <w:sz w:val="24"/>
          <w:szCs w:val="24"/>
        </w:rPr>
      </w:pPr>
    </w:p>
    <w:p w:rsidR="007806FF" w:rsidRPr="007806FF" w:rsidRDefault="007806FF" w:rsidP="007806FF">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7806FF">
        <w:rPr>
          <w:rFonts w:ascii="Times New Roman" w:eastAsia="SimSun" w:hAnsi="Times New Roman" w:cs="Lucida Sans"/>
          <w:kern w:val="3"/>
          <w:sz w:val="24"/>
          <w:szCs w:val="24"/>
          <w:lang w:eastAsia="zh-CN" w:bidi="hi-IN"/>
        </w:rPr>
        <w:t xml:space="preserve">Dla oszacowania kosztów przyjęto populację </w:t>
      </w:r>
      <w:r w:rsidR="00C231B2">
        <w:rPr>
          <w:rFonts w:ascii="Times New Roman" w:eastAsia="SimSun" w:hAnsi="Times New Roman" w:cs="Lucida Sans"/>
          <w:kern w:val="3"/>
          <w:sz w:val="24"/>
          <w:szCs w:val="24"/>
          <w:lang w:eastAsia="zh-CN" w:bidi="hi-IN"/>
        </w:rPr>
        <w:t xml:space="preserve">objętą programem </w:t>
      </w:r>
      <w:r w:rsidRPr="007806FF">
        <w:rPr>
          <w:rFonts w:ascii="Times New Roman" w:eastAsia="SimSun" w:hAnsi="Times New Roman" w:cs="Lucida Sans"/>
          <w:kern w:val="3"/>
          <w:sz w:val="24"/>
          <w:szCs w:val="24"/>
          <w:lang w:eastAsia="zh-CN" w:bidi="hi-IN"/>
        </w:rPr>
        <w:t xml:space="preserve">w liczbie </w:t>
      </w:r>
      <w:r>
        <w:rPr>
          <w:rFonts w:ascii="Times New Roman" w:eastAsia="SimSun" w:hAnsi="Times New Roman" w:cs="Lucida Sans"/>
          <w:kern w:val="3"/>
          <w:sz w:val="24"/>
          <w:szCs w:val="24"/>
          <w:lang w:eastAsia="zh-CN" w:bidi="hi-IN"/>
        </w:rPr>
        <w:t>80</w:t>
      </w:r>
      <w:r w:rsidRPr="007806FF">
        <w:rPr>
          <w:rFonts w:ascii="Times New Roman" w:eastAsia="SimSun" w:hAnsi="Times New Roman" w:cs="Lucida Sans"/>
          <w:kern w:val="3"/>
          <w:sz w:val="24"/>
          <w:szCs w:val="24"/>
          <w:lang w:eastAsia="zh-CN" w:bidi="hi-IN"/>
        </w:rPr>
        <w:t xml:space="preserve"> </w:t>
      </w:r>
      <w:r w:rsidR="00C231B2">
        <w:rPr>
          <w:rFonts w:ascii="Times New Roman" w:eastAsia="SimSun" w:hAnsi="Times New Roman" w:cs="Lucida Sans"/>
          <w:kern w:val="3"/>
          <w:sz w:val="24"/>
          <w:szCs w:val="24"/>
          <w:lang w:eastAsia="zh-CN" w:bidi="hi-IN"/>
        </w:rPr>
        <w:t>osób</w:t>
      </w:r>
      <w:r w:rsidRPr="007806FF">
        <w:rPr>
          <w:rFonts w:ascii="Times New Roman" w:eastAsia="SimSun" w:hAnsi="Times New Roman" w:cs="Lucida Sans"/>
          <w:kern w:val="3"/>
          <w:sz w:val="24"/>
          <w:szCs w:val="24"/>
          <w:lang w:eastAsia="zh-CN" w:bidi="hi-IN"/>
        </w:rPr>
        <w:t>.</w:t>
      </w:r>
    </w:p>
    <w:p w:rsidR="007806FF" w:rsidRPr="007806FF" w:rsidRDefault="007806FF" w:rsidP="007806FF">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tbl>
      <w:tblPr>
        <w:tblW w:w="11058" w:type="dxa"/>
        <w:tblInd w:w="-938" w:type="dxa"/>
        <w:tblLayout w:type="fixed"/>
        <w:tblCellMar>
          <w:left w:w="10" w:type="dxa"/>
          <w:right w:w="10" w:type="dxa"/>
        </w:tblCellMar>
        <w:tblLook w:val="04A0" w:firstRow="1" w:lastRow="0" w:firstColumn="1" w:lastColumn="0" w:noHBand="0" w:noVBand="1"/>
      </w:tblPr>
      <w:tblGrid>
        <w:gridCol w:w="4536"/>
        <w:gridCol w:w="993"/>
        <w:gridCol w:w="1418"/>
        <w:gridCol w:w="1984"/>
        <w:gridCol w:w="2127"/>
      </w:tblGrid>
      <w:tr w:rsidR="00EC37A2" w:rsidTr="00EC37A2">
        <w:tc>
          <w:tcPr>
            <w:tcW w:w="45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rPr>
                <w:rFonts w:ascii="Times New Roman" w:hAnsi="Times New Roman" w:cs="Times New Roman"/>
                <w:b/>
                <w:sz w:val="20"/>
                <w:szCs w:val="20"/>
                <w:lang w:eastAsia="zh-CN" w:bidi="hi-IN"/>
              </w:rPr>
            </w:pPr>
            <w:r>
              <w:rPr>
                <w:rFonts w:ascii="Times New Roman" w:hAnsi="Times New Roman" w:cs="Times New Roman"/>
                <w:b/>
                <w:sz w:val="20"/>
                <w:szCs w:val="20"/>
                <w:lang w:eastAsia="zh-CN" w:bidi="hi-IN"/>
              </w:rPr>
              <w:t>Planowane interwencje</w:t>
            </w:r>
          </w:p>
        </w:tc>
        <w:tc>
          <w:tcPr>
            <w:tcW w:w="993"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7C14B6">
            <w:pPr>
              <w:keepNext/>
              <w:keepLines/>
              <w:suppressLineNumbers/>
              <w:spacing w:after="0"/>
              <w:jc w:val="center"/>
              <w:rPr>
                <w:rFonts w:ascii="Times New Roman" w:hAnsi="Times New Roman" w:cs="Lucida Sans"/>
                <w:b/>
                <w:sz w:val="20"/>
                <w:szCs w:val="20"/>
                <w:lang w:eastAsia="zh-CN" w:bidi="hi-IN"/>
              </w:rPr>
            </w:pPr>
            <w:r>
              <w:rPr>
                <w:rFonts w:ascii="Times New Roman" w:hAnsi="Times New Roman" w:cs="Lucida Sans"/>
                <w:b/>
                <w:sz w:val="20"/>
                <w:szCs w:val="20"/>
                <w:lang w:eastAsia="zh-CN" w:bidi="hi-IN"/>
              </w:rPr>
              <w:t>Liczba interwencji ogółem</w:t>
            </w:r>
          </w:p>
          <w:p w:rsidR="00EC37A2" w:rsidRDefault="00EC37A2" w:rsidP="007C14B6">
            <w:pPr>
              <w:keepNext/>
              <w:keepLines/>
              <w:suppressLineNumbers/>
              <w:spacing w:after="0"/>
              <w:jc w:val="center"/>
              <w:rPr>
                <w:rFonts w:ascii="Times New Roman" w:hAnsi="Times New Roman" w:cs="Lucida Sans"/>
                <w:b/>
                <w:sz w:val="20"/>
                <w:szCs w:val="20"/>
                <w:lang w:eastAsia="zh-CN" w:bidi="hi-IN"/>
              </w:rPr>
            </w:pPr>
            <w:r>
              <w:rPr>
                <w:rFonts w:ascii="Times New Roman" w:hAnsi="Times New Roman" w:cs="Lucida Sans"/>
                <w:b/>
                <w:sz w:val="20"/>
                <w:szCs w:val="20"/>
                <w:lang w:eastAsia="zh-CN" w:bidi="hi-IN"/>
              </w:rPr>
              <w:t>w 2020 r.</w:t>
            </w:r>
          </w:p>
        </w:tc>
        <w:tc>
          <w:tcPr>
            <w:tcW w:w="1418" w:type="dxa"/>
            <w:tcBorders>
              <w:top w:val="single" w:sz="2" w:space="0" w:color="000000"/>
              <w:left w:val="single" w:sz="2" w:space="0" w:color="000000"/>
              <w:bottom w:val="single" w:sz="2" w:space="0" w:color="000000"/>
              <w:right w:val="single" w:sz="2" w:space="0" w:color="000000"/>
            </w:tcBorders>
          </w:tcPr>
          <w:p w:rsidR="00EC37A2" w:rsidRDefault="00EC37A2" w:rsidP="007C14B6">
            <w:pPr>
              <w:keepNext/>
              <w:keepLines/>
              <w:suppressLineNumbers/>
              <w:spacing w:after="0"/>
              <w:jc w:val="center"/>
              <w:rPr>
                <w:rFonts w:ascii="Times New Roman" w:hAnsi="Times New Roman" w:cs="Lucida Sans"/>
                <w:b/>
                <w:sz w:val="20"/>
                <w:szCs w:val="20"/>
                <w:lang w:eastAsia="zh-CN" w:bidi="hi-IN"/>
              </w:rPr>
            </w:pPr>
            <w:r>
              <w:rPr>
                <w:rFonts w:ascii="Times New Roman" w:hAnsi="Times New Roman" w:cs="Lucida Sans"/>
                <w:b/>
                <w:sz w:val="20"/>
                <w:szCs w:val="20"/>
                <w:lang w:eastAsia="zh-CN" w:bidi="hi-IN"/>
              </w:rPr>
              <w:t>Jednostka miary</w:t>
            </w:r>
          </w:p>
        </w:tc>
        <w:tc>
          <w:tcPr>
            <w:tcW w:w="1984"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7C14B6">
            <w:pPr>
              <w:keepNext/>
              <w:keepLines/>
              <w:suppressLineNumbers/>
              <w:spacing w:after="0"/>
              <w:jc w:val="center"/>
              <w:rPr>
                <w:rFonts w:ascii="Times New Roman" w:hAnsi="Times New Roman" w:cs="Lucida Sans"/>
                <w:b/>
                <w:sz w:val="20"/>
                <w:szCs w:val="20"/>
                <w:lang w:eastAsia="zh-CN" w:bidi="hi-IN"/>
              </w:rPr>
            </w:pPr>
            <w:r>
              <w:rPr>
                <w:rFonts w:ascii="Times New Roman" w:hAnsi="Times New Roman" w:cs="Lucida Sans"/>
                <w:b/>
                <w:sz w:val="20"/>
                <w:szCs w:val="20"/>
                <w:lang w:eastAsia="zh-CN" w:bidi="hi-IN"/>
              </w:rPr>
              <w:t>Koszt jednostkowy</w:t>
            </w:r>
            <w:r w:rsidR="007C14B6">
              <w:rPr>
                <w:rFonts w:ascii="Times New Roman" w:hAnsi="Times New Roman" w:cs="Lucida Sans"/>
                <w:b/>
                <w:sz w:val="20"/>
                <w:szCs w:val="20"/>
                <w:lang w:eastAsia="zh-CN" w:bidi="hi-IN"/>
              </w:rPr>
              <w:t xml:space="preserve">            </w:t>
            </w:r>
            <w:r>
              <w:rPr>
                <w:rFonts w:ascii="Times New Roman" w:hAnsi="Times New Roman" w:cs="Lucida Sans"/>
                <w:b/>
                <w:sz w:val="20"/>
                <w:szCs w:val="20"/>
                <w:lang w:eastAsia="zh-CN" w:bidi="hi-IN"/>
              </w:rPr>
              <w:t xml:space="preserve"> w 2021 r.</w:t>
            </w:r>
          </w:p>
          <w:p w:rsidR="00EC37A2" w:rsidRDefault="00EC37A2" w:rsidP="007C14B6">
            <w:pPr>
              <w:keepNext/>
              <w:keepLines/>
              <w:suppressLineNumbers/>
              <w:spacing w:after="0"/>
              <w:jc w:val="center"/>
              <w:rPr>
                <w:rFonts w:ascii="Times New Roman" w:hAnsi="Times New Roman" w:cs="Lucida Sans"/>
                <w:b/>
                <w:sz w:val="20"/>
                <w:szCs w:val="20"/>
                <w:lang w:eastAsia="zh-CN" w:bidi="hi-IN"/>
              </w:rPr>
            </w:pP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EC37A2" w:rsidP="007C14B6">
            <w:pPr>
              <w:keepNext/>
              <w:keepLines/>
              <w:suppressLineNumbers/>
              <w:spacing w:after="0"/>
              <w:jc w:val="center"/>
              <w:rPr>
                <w:rFonts w:ascii="Times New Roman" w:hAnsi="Times New Roman" w:cs="Lucida Sans"/>
                <w:b/>
                <w:sz w:val="20"/>
                <w:szCs w:val="20"/>
                <w:lang w:eastAsia="zh-CN" w:bidi="hi-IN"/>
              </w:rPr>
            </w:pPr>
            <w:r>
              <w:rPr>
                <w:rFonts w:ascii="Times New Roman" w:hAnsi="Times New Roman" w:cs="Lucida Sans"/>
                <w:b/>
                <w:sz w:val="20"/>
                <w:szCs w:val="20"/>
                <w:lang w:eastAsia="zh-CN" w:bidi="hi-IN"/>
              </w:rPr>
              <w:t>Koszt całkowity</w:t>
            </w:r>
          </w:p>
        </w:tc>
      </w:tr>
      <w:tr w:rsidR="00EC37A2" w:rsidTr="00EC37A2">
        <w:tc>
          <w:tcPr>
            <w:tcW w:w="45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3F06CC">
            <w:pPr>
              <w:keepNext/>
              <w:keepLines/>
              <w:suppressLineNumbers/>
              <w:spacing w:after="0"/>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Edukacja zdrowotna</w:t>
            </w:r>
          </w:p>
        </w:tc>
        <w:tc>
          <w:tcPr>
            <w:tcW w:w="993"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tabs>
                <w:tab w:val="left" w:pos="525"/>
              </w:tab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4</w:t>
            </w:r>
          </w:p>
        </w:tc>
        <w:tc>
          <w:tcPr>
            <w:tcW w:w="1418" w:type="dxa"/>
            <w:tcBorders>
              <w:top w:val="single" w:sz="2" w:space="0" w:color="000000"/>
              <w:left w:val="single" w:sz="2" w:space="0" w:color="000000"/>
              <w:bottom w:val="single" w:sz="2" w:space="0" w:color="000000"/>
              <w:right w:val="single" w:sz="2" w:space="0" w:color="000000"/>
            </w:tcBorders>
          </w:tcPr>
          <w:p w:rsidR="00EC37A2"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usługa</w:t>
            </w:r>
          </w:p>
        </w:tc>
        <w:tc>
          <w:tcPr>
            <w:tcW w:w="1984"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150,00 zł.</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600,00 zł.</w:t>
            </w:r>
          </w:p>
        </w:tc>
      </w:tr>
      <w:tr w:rsidR="00EC37A2"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Konsultacja lekarska</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80</w:t>
            </w:r>
          </w:p>
        </w:tc>
        <w:tc>
          <w:tcPr>
            <w:tcW w:w="1418" w:type="dxa"/>
            <w:tcBorders>
              <w:left w:val="single" w:sz="2" w:space="0" w:color="000000"/>
              <w:bottom w:val="single" w:sz="2" w:space="0" w:color="000000"/>
              <w:right w:val="single" w:sz="2" w:space="0" w:color="000000"/>
            </w:tcBorders>
          </w:tcPr>
          <w:p w:rsidR="00EC37A2"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usługa</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30,00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2 400,00 zł.</w:t>
            </w:r>
          </w:p>
        </w:tc>
      </w:tr>
      <w:tr w:rsidR="00EC37A2"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pPr>
            <w:r>
              <w:rPr>
                <w:rFonts w:ascii="Times New Roman" w:hAnsi="Times New Roman" w:cs="Times New Roman"/>
                <w:sz w:val="24"/>
                <w:szCs w:val="24"/>
              </w:rPr>
              <w:t>Konsultacja mgr fizjoterapii</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160</w:t>
            </w:r>
          </w:p>
        </w:tc>
        <w:tc>
          <w:tcPr>
            <w:tcW w:w="1418" w:type="dxa"/>
            <w:tcBorders>
              <w:left w:val="single" w:sz="2" w:space="0" w:color="000000"/>
              <w:bottom w:val="single" w:sz="2" w:space="0" w:color="000000"/>
              <w:right w:val="single" w:sz="2" w:space="0" w:color="000000"/>
            </w:tcBorders>
          </w:tcPr>
          <w:p w:rsidR="00EC37A2"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usługa</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30,00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4 800,00 zł.</w:t>
            </w:r>
          </w:p>
        </w:tc>
      </w:tr>
      <w:tr w:rsidR="00EC37A2"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pPr>
            <w:r>
              <w:rPr>
                <w:rFonts w:ascii="Times New Roman" w:hAnsi="Times New Roman" w:cs="Times New Roman"/>
                <w:sz w:val="24"/>
                <w:szCs w:val="24"/>
              </w:rPr>
              <w:t>Indywidualne plany rehabilitacji</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80</w:t>
            </w:r>
          </w:p>
        </w:tc>
        <w:tc>
          <w:tcPr>
            <w:tcW w:w="1418" w:type="dxa"/>
            <w:tcBorders>
              <w:left w:val="single" w:sz="2" w:space="0" w:color="000000"/>
              <w:bottom w:val="single" w:sz="2" w:space="0" w:color="000000"/>
              <w:right w:val="single" w:sz="2" w:space="0" w:color="000000"/>
            </w:tcBorders>
          </w:tcPr>
          <w:p w:rsidR="00EC37A2"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s</w:t>
            </w:r>
            <w:r w:rsidR="007C14B6">
              <w:rPr>
                <w:rFonts w:ascii="Times New Roman" w:hAnsi="Times New Roman" w:cs="Lucida Sans"/>
                <w:sz w:val="24"/>
                <w:szCs w:val="24"/>
                <w:lang w:eastAsia="zh-CN" w:bidi="hi-IN"/>
              </w:rPr>
              <w:t>ztuka</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30,00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2 400,00 zł.</w:t>
            </w:r>
          </w:p>
        </w:tc>
      </w:tr>
      <w:tr w:rsidR="00EC37A2"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3F06CC">
            <w:pPr>
              <w:keepNext/>
              <w:keepLines/>
              <w:suppressLineNumbers/>
              <w:spacing w:after="0"/>
              <w:rPr>
                <w:rFonts w:ascii="Times New Roman" w:hAnsi="Times New Roman" w:cs="Times New Roman"/>
                <w:sz w:val="24"/>
                <w:szCs w:val="24"/>
              </w:rPr>
            </w:pPr>
            <w:r>
              <w:rPr>
                <w:rFonts w:ascii="Times New Roman" w:hAnsi="Times New Roman" w:cs="Times New Roman"/>
                <w:sz w:val="24"/>
                <w:szCs w:val="24"/>
              </w:rPr>
              <w:t>Zajęcia indywidualne z fizjoterapeutą</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800</w:t>
            </w:r>
          </w:p>
        </w:tc>
        <w:tc>
          <w:tcPr>
            <w:tcW w:w="1418" w:type="dxa"/>
            <w:tcBorders>
              <w:left w:val="single" w:sz="2" w:space="0" w:color="000000"/>
              <w:bottom w:val="single" w:sz="2" w:space="0" w:color="000000"/>
              <w:right w:val="single" w:sz="2" w:space="0" w:color="000000"/>
            </w:tcBorders>
          </w:tcPr>
          <w:p w:rsidR="00EC37A2"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usługa</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70,00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56 000,00 zł.</w:t>
            </w:r>
          </w:p>
        </w:tc>
      </w:tr>
      <w:tr w:rsidR="00EC37A2"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CD6907">
            <w:pPr>
              <w:keepNext/>
              <w:keepLines/>
              <w:suppressLineNumbers/>
              <w:spacing w:after="0"/>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Koszt przygotowania</w:t>
            </w:r>
            <w:r w:rsidR="00CD6907">
              <w:rPr>
                <w:rFonts w:ascii="Times New Roman" w:hAnsi="Times New Roman" w:cs="Times New Roman"/>
                <w:sz w:val="24"/>
                <w:szCs w:val="24"/>
                <w:lang w:eastAsia="zh-CN" w:bidi="hi-IN"/>
              </w:rPr>
              <w:t>,</w:t>
            </w:r>
            <w:r>
              <w:rPr>
                <w:rFonts w:ascii="Times New Roman" w:hAnsi="Times New Roman" w:cs="Times New Roman"/>
                <w:sz w:val="24"/>
                <w:szCs w:val="24"/>
                <w:lang w:eastAsia="zh-CN" w:bidi="hi-IN"/>
              </w:rPr>
              <w:t xml:space="preserve"> druku i analizy wyników ankiet satysfakcji, testów wiedzy dla uczestników programu</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EC37A2">
            <w:pPr>
              <w:keepNext/>
              <w:keepLines/>
              <w:suppressLineNumbers/>
              <w:spacing w:after="0"/>
              <w:ind w:left="-1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 xml:space="preserve">240 </w:t>
            </w:r>
          </w:p>
        </w:tc>
        <w:tc>
          <w:tcPr>
            <w:tcW w:w="1418" w:type="dxa"/>
            <w:tcBorders>
              <w:left w:val="single" w:sz="2" w:space="0" w:color="000000"/>
              <w:bottom w:val="single" w:sz="2" w:space="0" w:color="000000"/>
              <w:right w:val="single" w:sz="2" w:space="0" w:color="000000"/>
            </w:tcBorders>
          </w:tcPr>
          <w:p w:rsidR="00EC37A2"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s</w:t>
            </w:r>
            <w:r w:rsidR="007C14B6">
              <w:rPr>
                <w:rFonts w:ascii="Times New Roman" w:hAnsi="Times New Roman" w:cs="Lucida Sans"/>
                <w:sz w:val="24"/>
                <w:szCs w:val="24"/>
                <w:lang w:eastAsia="zh-CN" w:bidi="hi-IN"/>
              </w:rPr>
              <w:t>ztuka</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10,00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2 400,00 zł.</w:t>
            </w:r>
          </w:p>
        </w:tc>
      </w:tr>
      <w:tr w:rsidR="007C14B6"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7C14B6" w:rsidRDefault="007C14B6" w:rsidP="003F06CC">
            <w:pPr>
              <w:keepNext/>
              <w:keepLines/>
              <w:suppressLineNumbers/>
              <w:spacing w:after="0"/>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Koszt opracowania graficznego i wydruku ulotki promocyjno-informacyjnej</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7C14B6" w:rsidRDefault="007C14B6" w:rsidP="00EC37A2">
            <w:pPr>
              <w:keepNext/>
              <w:keepLines/>
              <w:suppressLineNumbers/>
              <w:spacing w:after="0"/>
              <w:ind w:left="-1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200</w:t>
            </w:r>
          </w:p>
        </w:tc>
        <w:tc>
          <w:tcPr>
            <w:tcW w:w="1418" w:type="dxa"/>
            <w:tcBorders>
              <w:left w:val="single" w:sz="2" w:space="0" w:color="000000"/>
              <w:bottom w:val="single" w:sz="2" w:space="0" w:color="000000"/>
              <w:right w:val="single" w:sz="2" w:space="0" w:color="000000"/>
            </w:tcBorders>
          </w:tcPr>
          <w:p w:rsidR="007C14B6"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s</w:t>
            </w:r>
            <w:r w:rsidR="007C14B6">
              <w:rPr>
                <w:rFonts w:ascii="Times New Roman" w:hAnsi="Times New Roman" w:cs="Lucida Sans"/>
                <w:sz w:val="24"/>
                <w:szCs w:val="24"/>
                <w:lang w:eastAsia="zh-CN" w:bidi="hi-IN"/>
              </w:rPr>
              <w:t>ztuka</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7C14B6" w:rsidRDefault="007C14B6" w:rsidP="007C14B6">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1,50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C14B6" w:rsidRDefault="007C14B6" w:rsidP="009B4193">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300,00zł.</w:t>
            </w:r>
          </w:p>
        </w:tc>
      </w:tr>
      <w:tr w:rsidR="00EC37A2"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rPr>
                <w:rFonts w:ascii="Times New Roman" w:hAnsi="Times New Roman" w:cs="Lucida Sans"/>
                <w:b/>
                <w:bCs/>
                <w:sz w:val="24"/>
                <w:szCs w:val="24"/>
                <w:lang w:eastAsia="zh-CN" w:bidi="hi-IN"/>
              </w:rPr>
            </w:pPr>
            <w:r>
              <w:rPr>
                <w:rFonts w:ascii="Times New Roman" w:hAnsi="Times New Roman" w:cs="Lucida Sans"/>
                <w:b/>
                <w:bCs/>
                <w:sz w:val="24"/>
                <w:szCs w:val="24"/>
                <w:lang w:eastAsia="zh-CN" w:bidi="hi-IN"/>
              </w:rPr>
              <w:t>Suma</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w:t>
            </w:r>
          </w:p>
        </w:tc>
        <w:tc>
          <w:tcPr>
            <w:tcW w:w="1418" w:type="dxa"/>
            <w:tcBorders>
              <w:left w:val="single" w:sz="2" w:space="0" w:color="000000"/>
              <w:bottom w:val="single" w:sz="2" w:space="0" w:color="000000"/>
              <w:right w:val="single" w:sz="2" w:space="0" w:color="000000"/>
            </w:tcBorders>
          </w:tcPr>
          <w:p w:rsidR="00EC37A2" w:rsidRDefault="00811F3E" w:rsidP="00811F3E">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DB5A5B" w:rsidP="00DB5A5B">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321</w:t>
            </w:r>
            <w:r w:rsidR="00EC37A2">
              <w:rPr>
                <w:rFonts w:ascii="Times New Roman" w:hAnsi="Times New Roman" w:cs="Lucida Sans"/>
                <w:sz w:val="24"/>
                <w:szCs w:val="24"/>
                <w:lang w:eastAsia="zh-CN" w:bidi="hi-IN"/>
              </w:rPr>
              <w:t>,</w:t>
            </w:r>
            <w:r>
              <w:rPr>
                <w:rFonts w:ascii="Times New Roman" w:hAnsi="Times New Roman" w:cs="Lucida Sans"/>
                <w:sz w:val="24"/>
                <w:szCs w:val="24"/>
                <w:lang w:eastAsia="zh-CN" w:bidi="hi-IN"/>
              </w:rPr>
              <w:t>5</w:t>
            </w:r>
            <w:r w:rsidR="00EC37A2">
              <w:rPr>
                <w:rFonts w:ascii="Times New Roman" w:hAnsi="Times New Roman" w:cs="Lucida Sans"/>
                <w:sz w:val="24"/>
                <w:szCs w:val="24"/>
                <w:lang w:eastAsia="zh-CN" w:bidi="hi-IN"/>
              </w:rPr>
              <w:t>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7C14B6" w:rsidP="009B4193">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68 9</w:t>
            </w:r>
            <w:r w:rsidR="00EC37A2">
              <w:rPr>
                <w:rFonts w:ascii="Times New Roman" w:hAnsi="Times New Roman" w:cs="Lucida Sans"/>
                <w:b/>
                <w:sz w:val="24"/>
                <w:szCs w:val="24"/>
                <w:lang w:eastAsia="zh-CN" w:bidi="hi-IN"/>
              </w:rPr>
              <w:t>00,00 zł.</w:t>
            </w:r>
          </w:p>
        </w:tc>
      </w:tr>
    </w:tbl>
    <w:p w:rsidR="007806FF" w:rsidRDefault="007806FF" w:rsidP="007806FF">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p w:rsidR="006A56FD" w:rsidRPr="006A56FD" w:rsidRDefault="006A56FD" w:rsidP="006A56FD">
      <w:pPr>
        <w:widowControl w:val="0"/>
        <w:suppressAutoHyphens/>
        <w:autoSpaceDN w:val="0"/>
        <w:spacing w:after="0" w:line="240" w:lineRule="auto"/>
        <w:ind w:left="10"/>
        <w:jc w:val="both"/>
        <w:textAlignment w:val="baseline"/>
        <w:rPr>
          <w:rFonts w:ascii="Times New Roman" w:eastAsia="SimSun" w:hAnsi="Times New Roman" w:cs="Times New Roman"/>
          <w:kern w:val="3"/>
          <w:sz w:val="24"/>
          <w:szCs w:val="24"/>
          <w:lang w:eastAsia="zh-CN" w:bidi="hi-IN"/>
        </w:rPr>
      </w:pPr>
      <w:r w:rsidRPr="006A56FD">
        <w:rPr>
          <w:rFonts w:ascii="Times New Roman" w:eastAsia="SimSun" w:hAnsi="Times New Roman" w:cs="Times New Roman"/>
          <w:kern w:val="3"/>
          <w:sz w:val="24"/>
          <w:szCs w:val="24"/>
          <w:lang w:eastAsia="zh-CN" w:bidi="hi-IN"/>
        </w:rPr>
        <w:t xml:space="preserve">Niedozwolone jest </w:t>
      </w:r>
      <w:r w:rsidRPr="006A56FD">
        <w:rPr>
          <w:rStyle w:val="Pogrubienie"/>
          <w:rFonts w:ascii="Times New Roman" w:hAnsi="Times New Roman" w:cs="Times New Roman"/>
          <w:shd w:val="clear" w:color="auto" w:fill="FFFFFF"/>
        </w:rPr>
        <w:t>zrefundowanie/rozliczenie</w:t>
      </w:r>
      <w:r w:rsidRPr="006A56FD">
        <w:rPr>
          <w:rFonts w:ascii="Times New Roman" w:hAnsi="Times New Roman" w:cs="Times New Roman"/>
          <w:shd w:val="clear" w:color="auto" w:fill="FFFFFF"/>
        </w:rPr>
        <w:t>, całkowite lub częściowe </w:t>
      </w:r>
      <w:r w:rsidRPr="006A56FD">
        <w:rPr>
          <w:rStyle w:val="Pogrubienie"/>
          <w:rFonts w:ascii="Times New Roman" w:hAnsi="Times New Roman" w:cs="Times New Roman"/>
          <w:shd w:val="clear" w:color="auto" w:fill="FFFFFF"/>
        </w:rPr>
        <w:t>danego kosztu dwa razy</w:t>
      </w:r>
      <w:r w:rsidRPr="006A56FD">
        <w:rPr>
          <w:rFonts w:ascii="Times New Roman" w:hAnsi="Times New Roman" w:cs="Times New Roman"/>
          <w:shd w:val="clear" w:color="auto" w:fill="FFFFFF"/>
        </w:rPr>
        <w:t> ze środków publicznych</w:t>
      </w:r>
      <w:r>
        <w:rPr>
          <w:rFonts w:ascii="Times New Roman" w:hAnsi="Times New Roman" w:cs="Times New Roman"/>
          <w:shd w:val="clear" w:color="auto" w:fill="FFFFFF"/>
        </w:rPr>
        <w:t>.</w:t>
      </w:r>
      <w:r w:rsidR="00F42151" w:rsidRPr="00F42151">
        <w:rPr>
          <w:rFonts w:ascii="Trebuchet MS" w:hAnsi="Trebuchet MS"/>
          <w:color w:val="6D6D6D"/>
          <w:sz w:val="21"/>
          <w:szCs w:val="21"/>
          <w:shd w:val="clear" w:color="auto" w:fill="FFFFFF"/>
        </w:rPr>
        <w:t xml:space="preserve"> </w:t>
      </w:r>
      <w:r w:rsidR="00F42151" w:rsidRPr="00F42151">
        <w:rPr>
          <w:rFonts w:ascii="Times New Roman" w:hAnsi="Times New Roman" w:cs="Times New Roman"/>
          <w:sz w:val="24"/>
          <w:szCs w:val="24"/>
          <w:shd w:val="clear" w:color="auto" w:fill="FFFFFF"/>
        </w:rPr>
        <w:t xml:space="preserve">Podmiot </w:t>
      </w:r>
      <w:r w:rsidR="00F42151">
        <w:rPr>
          <w:rFonts w:ascii="Times New Roman" w:hAnsi="Times New Roman" w:cs="Times New Roman"/>
          <w:sz w:val="24"/>
          <w:szCs w:val="24"/>
          <w:shd w:val="clear" w:color="auto" w:fill="FFFFFF"/>
        </w:rPr>
        <w:t>realizujący projekt</w:t>
      </w:r>
      <w:r w:rsidR="00F42151" w:rsidRPr="00F42151">
        <w:rPr>
          <w:rFonts w:ascii="Times New Roman" w:hAnsi="Times New Roman" w:cs="Times New Roman"/>
          <w:sz w:val="24"/>
          <w:szCs w:val="24"/>
          <w:shd w:val="clear" w:color="auto" w:fill="FFFFFF"/>
        </w:rPr>
        <w:t xml:space="preserve"> zobowiązany </w:t>
      </w:r>
      <w:r w:rsidR="00F42151">
        <w:rPr>
          <w:rFonts w:ascii="Times New Roman" w:hAnsi="Times New Roman" w:cs="Times New Roman"/>
          <w:sz w:val="24"/>
          <w:szCs w:val="24"/>
          <w:shd w:val="clear" w:color="auto" w:fill="FFFFFF"/>
        </w:rPr>
        <w:t>będzie do</w:t>
      </w:r>
      <w:r w:rsidR="00F42151" w:rsidRPr="00F42151">
        <w:rPr>
          <w:rFonts w:ascii="Times New Roman" w:hAnsi="Times New Roman" w:cs="Times New Roman"/>
          <w:sz w:val="24"/>
          <w:szCs w:val="24"/>
          <w:shd w:val="clear" w:color="auto" w:fill="FFFFFF"/>
        </w:rPr>
        <w:t xml:space="preserve"> złoż</w:t>
      </w:r>
      <w:r w:rsidR="00F42151">
        <w:rPr>
          <w:rFonts w:ascii="Times New Roman" w:hAnsi="Times New Roman" w:cs="Times New Roman"/>
          <w:sz w:val="24"/>
          <w:szCs w:val="24"/>
          <w:shd w:val="clear" w:color="auto" w:fill="FFFFFF"/>
        </w:rPr>
        <w:t>enia</w:t>
      </w:r>
      <w:r w:rsidR="00F42151" w:rsidRPr="00F42151">
        <w:rPr>
          <w:rFonts w:ascii="Times New Roman" w:hAnsi="Times New Roman" w:cs="Times New Roman"/>
          <w:sz w:val="24"/>
          <w:szCs w:val="24"/>
          <w:shd w:val="clear" w:color="auto" w:fill="FFFFFF"/>
        </w:rPr>
        <w:t xml:space="preserve"> oświadczenie</w:t>
      </w:r>
      <w:r w:rsidR="000C5794">
        <w:rPr>
          <w:rFonts w:ascii="Times New Roman" w:hAnsi="Times New Roman" w:cs="Times New Roman"/>
          <w:sz w:val="24"/>
          <w:szCs w:val="24"/>
          <w:shd w:val="clear" w:color="auto" w:fill="FFFFFF"/>
        </w:rPr>
        <w:t xml:space="preserve"> </w:t>
      </w:r>
      <w:r w:rsidR="00F42151" w:rsidRPr="00F42151">
        <w:rPr>
          <w:rFonts w:ascii="Times New Roman" w:hAnsi="Times New Roman" w:cs="Times New Roman"/>
          <w:sz w:val="24"/>
          <w:szCs w:val="24"/>
          <w:shd w:val="clear" w:color="auto" w:fill="FFFFFF"/>
        </w:rPr>
        <w:t>o braku podwójnego finansowania.</w:t>
      </w:r>
      <w:r w:rsidR="00F42151" w:rsidRPr="00F42151">
        <w:rPr>
          <w:rFonts w:ascii="Trebuchet MS" w:hAnsi="Trebuchet MS"/>
          <w:sz w:val="21"/>
          <w:szCs w:val="21"/>
          <w:shd w:val="clear" w:color="auto" w:fill="FFFFFF"/>
        </w:rPr>
        <w:t> </w:t>
      </w:r>
    </w:p>
    <w:p w:rsidR="007806FF" w:rsidRPr="007806FF" w:rsidRDefault="007806FF" w:rsidP="007806FF">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p w:rsidR="007806FF" w:rsidRPr="007806FF" w:rsidRDefault="007806FF" w:rsidP="007806FF">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7806FF">
        <w:rPr>
          <w:rFonts w:ascii="Times New Roman" w:eastAsia="SimSun" w:hAnsi="Times New Roman" w:cs="Lucida Sans"/>
          <w:b/>
          <w:bCs/>
          <w:kern w:val="3"/>
          <w:sz w:val="24"/>
          <w:szCs w:val="24"/>
          <w:lang w:eastAsia="zh-CN" w:bidi="hi-IN"/>
        </w:rPr>
        <w:t>VI.3. Źródła finansowania</w:t>
      </w:r>
    </w:p>
    <w:p w:rsidR="007806FF" w:rsidRPr="007806FF" w:rsidRDefault="007806FF" w:rsidP="007806FF">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p w:rsidR="007806FF" w:rsidRPr="007806FF" w:rsidRDefault="007806FF" w:rsidP="007806FF">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7806FF">
        <w:rPr>
          <w:rFonts w:ascii="Times New Roman" w:eastAsia="SimSun" w:hAnsi="Times New Roman" w:cs="Lucida Sans"/>
          <w:kern w:val="3"/>
          <w:sz w:val="24"/>
          <w:szCs w:val="24"/>
          <w:lang w:eastAsia="zh-CN" w:bidi="hi-IN"/>
        </w:rPr>
        <w:t>Koszty wynikające z realizacji niniejszego program będzie ponosić budżet gminy                            Nowy Duninów. Zakłada się również możliwość wnioskowania o dofinansowanie programu przez NFZ na podstawie art. 48d ustawy z 27 sierpnia 2004 r. o świadczeniach opieki zdrowotnej finansowanych ze śro</w:t>
      </w:r>
      <w:r w:rsidR="00C116D4">
        <w:rPr>
          <w:rFonts w:ascii="Times New Roman" w:eastAsia="SimSun" w:hAnsi="Times New Roman" w:cs="Lucida Sans"/>
          <w:kern w:val="3"/>
          <w:sz w:val="24"/>
          <w:szCs w:val="24"/>
          <w:lang w:eastAsia="zh-CN" w:bidi="hi-IN"/>
        </w:rPr>
        <w:t>dków publicznych ( Dz. U. z 20</w:t>
      </w:r>
      <w:r w:rsidR="00DC006C">
        <w:rPr>
          <w:rFonts w:ascii="Times New Roman" w:eastAsia="SimSun" w:hAnsi="Times New Roman" w:cs="Lucida Sans"/>
          <w:kern w:val="3"/>
          <w:sz w:val="24"/>
          <w:szCs w:val="24"/>
          <w:lang w:eastAsia="zh-CN" w:bidi="hi-IN"/>
        </w:rPr>
        <w:t>20</w:t>
      </w:r>
      <w:r w:rsidR="00C116D4">
        <w:rPr>
          <w:rFonts w:ascii="Times New Roman" w:eastAsia="SimSun" w:hAnsi="Times New Roman" w:cs="Lucida Sans"/>
          <w:kern w:val="3"/>
          <w:sz w:val="24"/>
          <w:szCs w:val="24"/>
          <w:lang w:eastAsia="zh-CN" w:bidi="hi-IN"/>
        </w:rPr>
        <w:t xml:space="preserve"> r.</w:t>
      </w:r>
      <w:r w:rsidRPr="007806FF">
        <w:rPr>
          <w:rFonts w:ascii="Times New Roman" w:eastAsia="SimSun" w:hAnsi="Times New Roman" w:cs="Lucida Sans"/>
          <w:kern w:val="3"/>
          <w:sz w:val="24"/>
          <w:szCs w:val="24"/>
          <w:lang w:eastAsia="zh-CN" w:bidi="hi-IN"/>
        </w:rPr>
        <w:t xml:space="preserve"> poz. </w:t>
      </w:r>
      <w:r w:rsidR="00DC006C">
        <w:rPr>
          <w:rFonts w:ascii="Times New Roman" w:eastAsia="SimSun" w:hAnsi="Times New Roman" w:cs="Lucida Sans"/>
          <w:kern w:val="3"/>
          <w:sz w:val="24"/>
          <w:szCs w:val="24"/>
          <w:lang w:eastAsia="zh-CN" w:bidi="hi-IN"/>
        </w:rPr>
        <w:t>1398 z późn. zm.</w:t>
      </w:r>
      <w:r w:rsidRPr="007806FF">
        <w:rPr>
          <w:rFonts w:ascii="Times New Roman" w:eastAsia="SimSun" w:hAnsi="Times New Roman" w:cs="Lucida Sans"/>
          <w:kern w:val="3"/>
          <w:sz w:val="24"/>
          <w:szCs w:val="24"/>
          <w:lang w:eastAsia="zh-CN" w:bidi="hi-IN"/>
        </w:rPr>
        <w:t>).</w:t>
      </w:r>
    </w:p>
    <w:p w:rsidR="007806FF" w:rsidRPr="007806FF" w:rsidRDefault="007806FF" w:rsidP="007806FF">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7806FF" w:rsidRPr="007806FF" w:rsidRDefault="007806FF" w:rsidP="007806FF">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7806FF" w:rsidRDefault="007806FF" w:rsidP="00104278">
      <w:pPr>
        <w:autoSpaceDE w:val="0"/>
        <w:autoSpaceDN w:val="0"/>
        <w:adjustRightInd w:val="0"/>
        <w:spacing w:after="0" w:line="240" w:lineRule="auto"/>
        <w:jc w:val="both"/>
        <w:rPr>
          <w:rFonts w:ascii="Times New Roman" w:hAnsi="Times New Roman" w:cs="Times New Roman"/>
          <w:sz w:val="24"/>
          <w:szCs w:val="24"/>
        </w:rPr>
      </w:pPr>
    </w:p>
    <w:p w:rsidR="00BD1171" w:rsidRDefault="00BD1171" w:rsidP="00104278">
      <w:pPr>
        <w:autoSpaceDE w:val="0"/>
        <w:autoSpaceDN w:val="0"/>
        <w:adjustRightInd w:val="0"/>
        <w:spacing w:after="0" w:line="240" w:lineRule="auto"/>
        <w:jc w:val="both"/>
        <w:rPr>
          <w:rFonts w:ascii="Times New Roman" w:hAnsi="Times New Roman" w:cs="Times New Roman"/>
          <w:sz w:val="24"/>
          <w:szCs w:val="24"/>
        </w:rPr>
      </w:pPr>
    </w:p>
    <w:p w:rsidR="005E039D" w:rsidRDefault="005E039D" w:rsidP="00104278">
      <w:pPr>
        <w:autoSpaceDE w:val="0"/>
        <w:autoSpaceDN w:val="0"/>
        <w:adjustRightInd w:val="0"/>
        <w:spacing w:after="0" w:line="240" w:lineRule="auto"/>
        <w:jc w:val="both"/>
        <w:rPr>
          <w:rFonts w:ascii="Times New Roman" w:hAnsi="Times New Roman" w:cs="Times New Roman"/>
          <w:sz w:val="24"/>
          <w:szCs w:val="24"/>
        </w:rPr>
      </w:pPr>
    </w:p>
    <w:p w:rsidR="009D7631" w:rsidRDefault="009D7631" w:rsidP="00104278">
      <w:pPr>
        <w:autoSpaceDE w:val="0"/>
        <w:autoSpaceDN w:val="0"/>
        <w:adjustRightInd w:val="0"/>
        <w:spacing w:after="0" w:line="240" w:lineRule="auto"/>
        <w:jc w:val="both"/>
        <w:rPr>
          <w:rFonts w:ascii="Times New Roman" w:hAnsi="Times New Roman" w:cs="Times New Roman"/>
          <w:sz w:val="24"/>
          <w:szCs w:val="24"/>
        </w:rPr>
      </w:pPr>
    </w:p>
    <w:p w:rsidR="009D7631" w:rsidRDefault="009D7631" w:rsidP="00104278">
      <w:pPr>
        <w:autoSpaceDE w:val="0"/>
        <w:autoSpaceDN w:val="0"/>
        <w:adjustRightInd w:val="0"/>
        <w:spacing w:after="0" w:line="240" w:lineRule="auto"/>
        <w:jc w:val="both"/>
        <w:rPr>
          <w:rFonts w:ascii="Times New Roman" w:hAnsi="Times New Roman" w:cs="Times New Roman"/>
          <w:sz w:val="24"/>
          <w:szCs w:val="24"/>
        </w:rPr>
      </w:pPr>
    </w:p>
    <w:p w:rsidR="00BD1171" w:rsidRDefault="00BD1171" w:rsidP="00104278">
      <w:pPr>
        <w:autoSpaceDE w:val="0"/>
        <w:autoSpaceDN w:val="0"/>
        <w:adjustRightInd w:val="0"/>
        <w:spacing w:after="0" w:line="240" w:lineRule="auto"/>
        <w:jc w:val="both"/>
        <w:rPr>
          <w:rFonts w:ascii="Times New Roman" w:hAnsi="Times New Roman" w:cs="Times New Roman"/>
          <w:sz w:val="24"/>
          <w:szCs w:val="24"/>
        </w:rPr>
      </w:pPr>
    </w:p>
    <w:p w:rsidR="00BD1171" w:rsidRDefault="00BD1171" w:rsidP="00104278">
      <w:pPr>
        <w:autoSpaceDE w:val="0"/>
        <w:autoSpaceDN w:val="0"/>
        <w:adjustRightInd w:val="0"/>
        <w:spacing w:after="0" w:line="240" w:lineRule="auto"/>
        <w:jc w:val="both"/>
        <w:rPr>
          <w:rFonts w:ascii="Times New Roman" w:hAnsi="Times New Roman" w:cs="Times New Roman"/>
          <w:sz w:val="24"/>
          <w:szCs w:val="24"/>
        </w:rPr>
      </w:pPr>
    </w:p>
    <w:p w:rsidR="00BD1171" w:rsidRPr="00BD1171" w:rsidRDefault="00BD1171" w:rsidP="00104278">
      <w:pPr>
        <w:autoSpaceDE w:val="0"/>
        <w:autoSpaceDN w:val="0"/>
        <w:adjustRightInd w:val="0"/>
        <w:spacing w:after="0" w:line="240" w:lineRule="auto"/>
        <w:jc w:val="both"/>
        <w:rPr>
          <w:rFonts w:ascii="Times New Roman" w:hAnsi="Times New Roman" w:cs="Times New Roman"/>
          <w:b/>
          <w:sz w:val="24"/>
          <w:szCs w:val="24"/>
        </w:rPr>
      </w:pPr>
      <w:r w:rsidRPr="00BD1171">
        <w:rPr>
          <w:rFonts w:ascii="Times New Roman" w:hAnsi="Times New Roman" w:cs="Times New Roman"/>
          <w:b/>
          <w:sz w:val="24"/>
          <w:szCs w:val="24"/>
        </w:rPr>
        <w:t>VII. Bibliografia</w:t>
      </w:r>
    </w:p>
    <w:p w:rsidR="006371FB" w:rsidRPr="00475639" w:rsidRDefault="006371FB"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Chojnacki M, Kwapisz A, Synder M, Szemraj J Osteoartroza: etiologia, czynniki ryzyka, mechanizmy molekularne. Postepy Hig Med Dosw (online), 2014.</w:t>
      </w:r>
    </w:p>
    <w:p w:rsidR="005669E9" w:rsidRDefault="006371FB"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 xml:space="preserve">Konieczny G, Wrzosek Z. Wybrane dysfunkcje narządu ruchu. [w:] Wrzosek Z, Bolanowski J (red.) Podstawy rehabilitacji dla studentów medycyny. Wydawnictwo PZWL, Warszawa 2011. </w:t>
      </w:r>
    </w:p>
    <w:p w:rsidR="00BD1171" w:rsidRPr="00475639" w:rsidRDefault="006371FB"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Chojnacki M, Kwapisz A, Synder M, Szemraj J Osteoartroza… op.cit.</w:t>
      </w:r>
    </w:p>
    <w:p w:rsidR="005669E9" w:rsidRDefault="006371FB"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Czaja E, Kózka M, Burda A Jakość życia pacjentów z dyskopatią odcinka                                    lędźwiowo-krzyżowego kręgosłupa. PNN 2012, Tom 1, Numer 3</w:t>
      </w:r>
      <w:r w:rsidR="001E2F4A">
        <w:rPr>
          <w:rFonts w:ascii="Times New Roman" w:hAnsi="Times New Roman" w:cs="Times New Roman"/>
          <w:sz w:val="24"/>
          <w:szCs w:val="24"/>
        </w:rPr>
        <w:t>.</w:t>
      </w:r>
      <w:r w:rsidRPr="00475639">
        <w:rPr>
          <w:rFonts w:ascii="Times New Roman" w:hAnsi="Times New Roman" w:cs="Times New Roman"/>
          <w:sz w:val="24"/>
          <w:szCs w:val="24"/>
        </w:rPr>
        <w:t xml:space="preserve"> </w:t>
      </w:r>
    </w:p>
    <w:p w:rsidR="006371FB" w:rsidRPr="00475639" w:rsidRDefault="006371FB"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P. Borzęcki i wsp. Rehabilitacja chorych z dyskopatią odcinka lędźwiowego kręgosłupa Family Medicine &amp; Primary Care Review 2012.</w:t>
      </w:r>
    </w:p>
    <w:p w:rsidR="005669E9" w:rsidRDefault="006371FB"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 xml:space="preserve">Jura-Półtorak A, Olczyk K. Diagnostyka i ocena aktywności reumatoidalnego zapalenia stawów. Diagnostyka laboratoryjna 2011, Vol 47/ 4. </w:t>
      </w:r>
    </w:p>
    <w:p w:rsidR="006371FB" w:rsidRPr="00475639" w:rsidRDefault="006371FB"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 xml:space="preserve">Wytyczne Narodowego Instytutu Geriatrii, Reumatologii </w:t>
      </w:r>
    </w:p>
    <w:p w:rsidR="004A496A" w:rsidRDefault="007203F3" w:rsidP="001A31BE">
      <w:pPr>
        <w:pStyle w:val="Akapitzlist"/>
        <w:autoSpaceDE w:val="0"/>
        <w:autoSpaceDN w:val="0"/>
        <w:adjustRightInd w:val="0"/>
        <w:spacing w:after="0" w:line="240" w:lineRule="auto"/>
        <w:ind w:hanging="11"/>
        <w:jc w:val="both"/>
        <w:rPr>
          <w:rFonts w:ascii="Times New Roman" w:hAnsi="Times New Roman" w:cs="Times New Roman"/>
          <w:sz w:val="24"/>
          <w:szCs w:val="24"/>
        </w:rPr>
      </w:pPr>
      <w:hyperlink r:id="rId12" w:history="1">
        <w:r w:rsidR="004A496A" w:rsidRPr="00FA4280">
          <w:rPr>
            <w:rStyle w:val="Hipercze"/>
            <w:rFonts w:ascii="Times New Roman" w:hAnsi="Times New Roman" w:cs="Times New Roman"/>
            <w:sz w:val="24"/>
            <w:szCs w:val="24"/>
          </w:rPr>
          <w:t>http://spartanska.pl/wytyczne-postepowaniarehabilitacyjnego/</w:t>
        </w:r>
      </w:hyperlink>
    </w:p>
    <w:p w:rsidR="005C231E" w:rsidRDefault="005C231E"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5C231E">
        <w:rPr>
          <w:rFonts w:ascii="Times New Roman" w:hAnsi="Times New Roman" w:cs="Times New Roman"/>
          <w:sz w:val="24"/>
          <w:szCs w:val="24"/>
        </w:rPr>
        <w:t>Stan zdrowia ludności Polski w 2014 r.</w:t>
      </w:r>
    </w:p>
    <w:p w:rsidR="005C231E" w:rsidRDefault="007203F3" w:rsidP="001A31BE">
      <w:pPr>
        <w:pStyle w:val="Akapitzlist"/>
        <w:autoSpaceDE w:val="0"/>
        <w:autoSpaceDN w:val="0"/>
        <w:adjustRightInd w:val="0"/>
        <w:spacing w:after="0" w:line="240" w:lineRule="auto"/>
        <w:ind w:hanging="11"/>
        <w:jc w:val="both"/>
        <w:rPr>
          <w:rFonts w:ascii="Times New Roman" w:hAnsi="Times New Roman" w:cs="Times New Roman"/>
          <w:sz w:val="24"/>
          <w:szCs w:val="24"/>
        </w:rPr>
      </w:pPr>
      <w:hyperlink r:id="rId13" w:history="1">
        <w:r w:rsidR="003302F0" w:rsidRPr="00FA4280">
          <w:rPr>
            <w:rStyle w:val="Hipercze"/>
            <w:rFonts w:ascii="Times New Roman" w:hAnsi="Times New Roman" w:cs="Times New Roman"/>
            <w:sz w:val="24"/>
            <w:szCs w:val="24"/>
          </w:rPr>
          <w:t>https://stat.gov.pl/obszary-tematyczne/zdrowie/zdrowie/stan-zdrowia-ludnosci-polski-w-2014-r-,6,6.html</w:t>
        </w:r>
      </w:hyperlink>
    </w:p>
    <w:p w:rsidR="006371FB" w:rsidRPr="00475639" w:rsidRDefault="006371FB"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Mapa potrzeb zdrowotnych w zakresie chorób układu kostno-mięśniowego</w:t>
      </w:r>
      <w:r w:rsidR="005669E9">
        <w:rPr>
          <w:rFonts w:ascii="Times New Roman" w:hAnsi="Times New Roman" w:cs="Times New Roman"/>
          <w:sz w:val="24"/>
          <w:szCs w:val="24"/>
        </w:rPr>
        <w:t xml:space="preserve">                      </w:t>
      </w:r>
      <w:r w:rsidRPr="00475639">
        <w:rPr>
          <w:rFonts w:ascii="Times New Roman" w:hAnsi="Times New Roman" w:cs="Times New Roman"/>
          <w:sz w:val="24"/>
          <w:szCs w:val="24"/>
        </w:rPr>
        <w:t xml:space="preserve"> dla województwa mazowieckiego (2017</w:t>
      </w:r>
      <w:r w:rsidR="001E2F4A">
        <w:rPr>
          <w:rFonts w:ascii="Times New Roman" w:hAnsi="Times New Roman" w:cs="Times New Roman"/>
          <w:sz w:val="24"/>
          <w:szCs w:val="24"/>
        </w:rPr>
        <w:t>r.</w:t>
      </w:r>
      <w:r w:rsidRPr="00475639">
        <w:rPr>
          <w:rFonts w:ascii="Times New Roman" w:hAnsi="Times New Roman" w:cs="Times New Roman"/>
          <w:sz w:val="24"/>
          <w:szCs w:val="24"/>
        </w:rPr>
        <w:t>).</w:t>
      </w:r>
    </w:p>
    <w:p w:rsidR="006371FB" w:rsidRDefault="006371FB"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Mapa potrzeb zdrowotnych w zakresie chorób układu kostno-mięśniowego</w:t>
      </w:r>
      <w:r w:rsidR="005669E9">
        <w:rPr>
          <w:rFonts w:ascii="Times New Roman" w:hAnsi="Times New Roman" w:cs="Times New Roman"/>
          <w:sz w:val="24"/>
          <w:szCs w:val="24"/>
        </w:rPr>
        <w:t xml:space="preserve">                          </w:t>
      </w:r>
      <w:r w:rsidRPr="00475639">
        <w:rPr>
          <w:rFonts w:ascii="Times New Roman" w:hAnsi="Times New Roman" w:cs="Times New Roman"/>
          <w:sz w:val="24"/>
          <w:szCs w:val="24"/>
        </w:rPr>
        <w:t xml:space="preserve"> dla województwa mazowieckiego (2018</w:t>
      </w:r>
      <w:r w:rsidR="001E2F4A">
        <w:rPr>
          <w:rFonts w:ascii="Times New Roman" w:hAnsi="Times New Roman" w:cs="Times New Roman"/>
          <w:sz w:val="24"/>
          <w:szCs w:val="24"/>
        </w:rPr>
        <w:t>r.</w:t>
      </w:r>
      <w:r w:rsidRPr="00475639">
        <w:rPr>
          <w:rFonts w:ascii="Times New Roman" w:hAnsi="Times New Roman" w:cs="Times New Roman"/>
          <w:sz w:val="24"/>
          <w:szCs w:val="24"/>
        </w:rPr>
        <w:t>).</w:t>
      </w:r>
    </w:p>
    <w:p w:rsidR="00CD4814" w:rsidRDefault="00CD4814"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CD4814">
        <w:rPr>
          <w:rFonts w:ascii="Times New Roman" w:hAnsi="Times New Roman" w:cs="Times New Roman"/>
          <w:sz w:val="24"/>
          <w:szCs w:val="24"/>
        </w:rPr>
        <w:t>Krzysztof Kassoli</w:t>
      </w:r>
      <w:r>
        <w:rPr>
          <w:rFonts w:ascii="Times New Roman" w:hAnsi="Times New Roman" w:cs="Times New Roman"/>
          <w:sz w:val="24"/>
          <w:szCs w:val="24"/>
        </w:rPr>
        <w:t>k</w:t>
      </w:r>
      <w:r w:rsidRPr="00CD4814">
        <w:rPr>
          <w:rFonts w:ascii="Times New Roman" w:hAnsi="Times New Roman" w:cs="Times New Roman"/>
          <w:sz w:val="24"/>
          <w:szCs w:val="24"/>
        </w:rPr>
        <w:t>, Elżbi</w:t>
      </w:r>
      <w:r>
        <w:rPr>
          <w:rFonts w:ascii="Times New Roman" w:hAnsi="Times New Roman" w:cs="Times New Roman"/>
          <w:sz w:val="24"/>
          <w:szCs w:val="24"/>
        </w:rPr>
        <w:t>e</w:t>
      </w:r>
      <w:r w:rsidRPr="00CD4814">
        <w:rPr>
          <w:rFonts w:ascii="Times New Roman" w:hAnsi="Times New Roman" w:cs="Times New Roman"/>
          <w:sz w:val="24"/>
          <w:szCs w:val="24"/>
        </w:rPr>
        <w:t>ta Rajkowska-</w:t>
      </w:r>
      <w:r>
        <w:rPr>
          <w:rFonts w:ascii="Times New Roman" w:hAnsi="Times New Roman" w:cs="Times New Roman"/>
          <w:sz w:val="24"/>
          <w:szCs w:val="24"/>
        </w:rPr>
        <w:t>L</w:t>
      </w:r>
      <w:r w:rsidRPr="00CD4814">
        <w:rPr>
          <w:rFonts w:ascii="Times New Roman" w:hAnsi="Times New Roman" w:cs="Times New Roman"/>
          <w:sz w:val="24"/>
          <w:szCs w:val="24"/>
        </w:rPr>
        <w:t xml:space="preserve">abon1, </w:t>
      </w:r>
      <w:r>
        <w:rPr>
          <w:rFonts w:ascii="Times New Roman" w:hAnsi="Times New Roman" w:cs="Times New Roman"/>
          <w:sz w:val="24"/>
          <w:szCs w:val="24"/>
        </w:rPr>
        <w:t>T</w:t>
      </w:r>
      <w:r w:rsidRPr="00CD4814">
        <w:rPr>
          <w:rFonts w:ascii="Times New Roman" w:hAnsi="Times New Roman" w:cs="Times New Roman"/>
          <w:sz w:val="24"/>
          <w:szCs w:val="24"/>
        </w:rPr>
        <w:t xml:space="preserve">omasz </w:t>
      </w:r>
      <w:r>
        <w:rPr>
          <w:rFonts w:ascii="Times New Roman" w:hAnsi="Times New Roman" w:cs="Times New Roman"/>
          <w:sz w:val="24"/>
          <w:szCs w:val="24"/>
        </w:rPr>
        <w:t>T</w:t>
      </w:r>
      <w:r w:rsidRPr="00CD4814">
        <w:rPr>
          <w:rFonts w:ascii="Times New Roman" w:hAnsi="Times New Roman" w:cs="Times New Roman"/>
          <w:sz w:val="24"/>
          <w:szCs w:val="24"/>
        </w:rPr>
        <w:t>omasi</w:t>
      </w:r>
      <w:r>
        <w:rPr>
          <w:rFonts w:ascii="Times New Roman" w:hAnsi="Times New Roman" w:cs="Times New Roman"/>
          <w:sz w:val="24"/>
          <w:szCs w:val="24"/>
        </w:rPr>
        <w:t>k</w:t>
      </w:r>
      <w:r w:rsidRPr="00CD4814">
        <w:rPr>
          <w:rFonts w:ascii="Times New Roman" w:hAnsi="Times New Roman" w:cs="Times New Roman"/>
          <w:sz w:val="24"/>
          <w:szCs w:val="24"/>
        </w:rPr>
        <w:t xml:space="preserve">, </w:t>
      </w:r>
      <w:r>
        <w:rPr>
          <w:rFonts w:ascii="Times New Roman" w:hAnsi="Times New Roman" w:cs="Times New Roman"/>
          <w:sz w:val="24"/>
          <w:szCs w:val="24"/>
        </w:rPr>
        <w:t xml:space="preserve">                         A</w:t>
      </w:r>
      <w:r w:rsidRPr="00CD4814">
        <w:rPr>
          <w:rFonts w:ascii="Times New Roman" w:hAnsi="Times New Roman" w:cs="Times New Roman"/>
          <w:sz w:val="24"/>
          <w:szCs w:val="24"/>
        </w:rPr>
        <w:t>gni</w:t>
      </w:r>
      <w:r>
        <w:rPr>
          <w:rFonts w:ascii="Times New Roman" w:hAnsi="Times New Roman" w:cs="Times New Roman"/>
          <w:sz w:val="24"/>
          <w:szCs w:val="24"/>
        </w:rPr>
        <w:t>e</w:t>
      </w:r>
      <w:r w:rsidRPr="00CD4814">
        <w:rPr>
          <w:rFonts w:ascii="Times New Roman" w:hAnsi="Times New Roman" w:cs="Times New Roman"/>
          <w:sz w:val="24"/>
          <w:szCs w:val="24"/>
        </w:rPr>
        <w:t>szka Pisula-</w:t>
      </w:r>
      <w:r>
        <w:rPr>
          <w:rFonts w:ascii="Times New Roman" w:hAnsi="Times New Roman" w:cs="Times New Roman"/>
          <w:sz w:val="24"/>
          <w:szCs w:val="24"/>
        </w:rPr>
        <w:t>Le</w:t>
      </w:r>
      <w:r w:rsidRPr="00CD4814">
        <w:rPr>
          <w:rFonts w:ascii="Times New Roman" w:hAnsi="Times New Roman" w:cs="Times New Roman"/>
          <w:sz w:val="24"/>
          <w:szCs w:val="24"/>
        </w:rPr>
        <w:t>wadowska, Krzysztof Giereme</w:t>
      </w:r>
      <w:r>
        <w:rPr>
          <w:rFonts w:ascii="Times New Roman" w:hAnsi="Times New Roman" w:cs="Times New Roman"/>
          <w:sz w:val="24"/>
          <w:szCs w:val="24"/>
        </w:rPr>
        <w:t>k</w:t>
      </w:r>
      <w:r w:rsidRPr="00CD4814">
        <w:rPr>
          <w:rFonts w:ascii="Times New Roman" w:hAnsi="Times New Roman" w:cs="Times New Roman"/>
          <w:sz w:val="24"/>
          <w:szCs w:val="24"/>
        </w:rPr>
        <w:t xml:space="preserve">, </w:t>
      </w:r>
      <w:r>
        <w:rPr>
          <w:rFonts w:ascii="Times New Roman" w:hAnsi="Times New Roman" w:cs="Times New Roman"/>
          <w:sz w:val="24"/>
          <w:szCs w:val="24"/>
        </w:rPr>
        <w:t>W</w:t>
      </w:r>
      <w:r w:rsidRPr="00CD4814">
        <w:rPr>
          <w:rFonts w:ascii="Times New Roman" w:hAnsi="Times New Roman" w:cs="Times New Roman"/>
          <w:sz w:val="24"/>
          <w:szCs w:val="24"/>
        </w:rPr>
        <w:t>ald</w:t>
      </w:r>
      <w:r>
        <w:rPr>
          <w:rFonts w:ascii="Times New Roman" w:hAnsi="Times New Roman" w:cs="Times New Roman"/>
          <w:sz w:val="24"/>
          <w:szCs w:val="24"/>
        </w:rPr>
        <w:t>e</w:t>
      </w:r>
      <w:r w:rsidRPr="00CD4814">
        <w:rPr>
          <w:rFonts w:ascii="Times New Roman" w:hAnsi="Times New Roman" w:cs="Times New Roman"/>
          <w:sz w:val="24"/>
          <w:szCs w:val="24"/>
        </w:rPr>
        <w:t>ma</w:t>
      </w:r>
      <w:r>
        <w:rPr>
          <w:rFonts w:ascii="Times New Roman" w:hAnsi="Times New Roman" w:cs="Times New Roman"/>
          <w:sz w:val="24"/>
          <w:szCs w:val="24"/>
        </w:rPr>
        <w:t>r</w:t>
      </w:r>
      <w:r w:rsidRPr="00CD4814">
        <w:rPr>
          <w:rFonts w:ascii="Times New Roman" w:hAnsi="Times New Roman" w:cs="Times New Roman"/>
          <w:sz w:val="24"/>
          <w:szCs w:val="24"/>
        </w:rPr>
        <w:t xml:space="preserve"> </w:t>
      </w:r>
      <w:r>
        <w:rPr>
          <w:rFonts w:ascii="Times New Roman" w:hAnsi="Times New Roman" w:cs="Times New Roman"/>
          <w:sz w:val="24"/>
          <w:szCs w:val="24"/>
        </w:rPr>
        <w:t>Andr</w:t>
      </w:r>
      <w:r w:rsidRPr="00CD4814">
        <w:rPr>
          <w:rFonts w:ascii="Times New Roman" w:hAnsi="Times New Roman" w:cs="Times New Roman"/>
          <w:sz w:val="24"/>
          <w:szCs w:val="24"/>
        </w:rPr>
        <w:t>z</w:t>
      </w:r>
      <w:r>
        <w:rPr>
          <w:rFonts w:ascii="Times New Roman" w:hAnsi="Times New Roman" w:cs="Times New Roman"/>
          <w:sz w:val="24"/>
          <w:szCs w:val="24"/>
        </w:rPr>
        <w:t>e</w:t>
      </w:r>
      <w:r w:rsidRPr="00CD4814">
        <w:rPr>
          <w:rFonts w:ascii="Times New Roman" w:hAnsi="Times New Roman" w:cs="Times New Roman"/>
          <w:sz w:val="24"/>
          <w:szCs w:val="24"/>
        </w:rPr>
        <w:t>j</w:t>
      </w:r>
      <w:r>
        <w:rPr>
          <w:rFonts w:ascii="Times New Roman" w:hAnsi="Times New Roman" w:cs="Times New Roman"/>
          <w:sz w:val="24"/>
          <w:szCs w:val="24"/>
        </w:rPr>
        <w:t>e</w:t>
      </w:r>
      <w:r w:rsidRPr="00CD4814">
        <w:rPr>
          <w:rFonts w:ascii="Times New Roman" w:hAnsi="Times New Roman" w:cs="Times New Roman"/>
          <w:sz w:val="24"/>
          <w:szCs w:val="24"/>
        </w:rPr>
        <w:t xml:space="preserve">wski, </w:t>
      </w:r>
      <w:r>
        <w:rPr>
          <w:rFonts w:ascii="Times New Roman" w:hAnsi="Times New Roman" w:cs="Times New Roman"/>
          <w:sz w:val="24"/>
          <w:szCs w:val="24"/>
        </w:rPr>
        <w:t xml:space="preserve">          A</w:t>
      </w:r>
      <w:r w:rsidRPr="00CD4814">
        <w:rPr>
          <w:rFonts w:ascii="Times New Roman" w:hAnsi="Times New Roman" w:cs="Times New Roman"/>
          <w:sz w:val="24"/>
          <w:szCs w:val="24"/>
        </w:rPr>
        <w:t xml:space="preserve">nna </w:t>
      </w:r>
      <w:r>
        <w:rPr>
          <w:rFonts w:ascii="Times New Roman" w:hAnsi="Times New Roman" w:cs="Times New Roman"/>
          <w:sz w:val="24"/>
          <w:szCs w:val="24"/>
        </w:rPr>
        <w:t>D</w:t>
      </w:r>
      <w:r w:rsidRPr="00CD4814">
        <w:rPr>
          <w:rFonts w:ascii="Times New Roman" w:hAnsi="Times New Roman" w:cs="Times New Roman"/>
          <w:sz w:val="24"/>
          <w:szCs w:val="24"/>
        </w:rPr>
        <w:t>ob</w:t>
      </w:r>
      <w:r>
        <w:rPr>
          <w:rFonts w:ascii="Times New Roman" w:hAnsi="Times New Roman" w:cs="Times New Roman"/>
          <w:sz w:val="24"/>
          <w:szCs w:val="24"/>
        </w:rPr>
        <w:t>r</w:t>
      </w:r>
      <w:r w:rsidRPr="00CD4814">
        <w:rPr>
          <w:rFonts w:ascii="Times New Roman" w:hAnsi="Times New Roman" w:cs="Times New Roman"/>
          <w:sz w:val="24"/>
          <w:szCs w:val="24"/>
        </w:rPr>
        <w:t>zycka,</w:t>
      </w:r>
      <w:r>
        <w:rPr>
          <w:rFonts w:ascii="Times New Roman" w:hAnsi="Times New Roman" w:cs="Times New Roman"/>
          <w:sz w:val="24"/>
          <w:szCs w:val="24"/>
        </w:rPr>
        <w:t xml:space="preserve"> D</w:t>
      </w:r>
      <w:r w:rsidRPr="00CD4814">
        <w:rPr>
          <w:rFonts w:ascii="Times New Roman" w:hAnsi="Times New Roman" w:cs="Times New Roman"/>
          <w:sz w:val="24"/>
          <w:szCs w:val="24"/>
        </w:rPr>
        <w:t xml:space="preserve">onata </w:t>
      </w:r>
      <w:r>
        <w:rPr>
          <w:rFonts w:ascii="Times New Roman" w:hAnsi="Times New Roman" w:cs="Times New Roman"/>
          <w:sz w:val="24"/>
          <w:szCs w:val="24"/>
        </w:rPr>
        <w:t>K</w:t>
      </w:r>
      <w:r w:rsidRPr="00CD4814">
        <w:rPr>
          <w:rFonts w:ascii="Times New Roman" w:hAnsi="Times New Roman" w:cs="Times New Roman"/>
          <w:sz w:val="24"/>
          <w:szCs w:val="24"/>
        </w:rPr>
        <w:t>u</w:t>
      </w:r>
      <w:r>
        <w:rPr>
          <w:rFonts w:ascii="Times New Roman" w:hAnsi="Times New Roman" w:cs="Times New Roman"/>
          <w:sz w:val="24"/>
          <w:szCs w:val="24"/>
        </w:rPr>
        <w:t>rp</w:t>
      </w:r>
      <w:r w:rsidRPr="00CD4814">
        <w:rPr>
          <w:rFonts w:ascii="Times New Roman" w:hAnsi="Times New Roman" w:cs="Times New Roman"/>
          <w:sz w:val="24"/>
          <w:szCs w:val="24"/>
        </w:rPr>
        <w:t xml:space="preserve">as Rekomendacje Polskiego Towarzystwa Fizjoterapii,  Polskiego Towarzystwa Medycyny Rodzinnej i Kolegium  Lekarzy Rodzinnych </w:t>
      </w:r>
      <w:r w:rsidR="001A31BE">
        <w:rPr>
          <w:rFonts w:ascii="Times New Roman" w:hAnsi="Times New Roman" w:cs="Times New Roman"/>
          <w:sz w:val="24"/>
          <w:szCs w:val="24"/>
        </w:rPr>
        <w:t xml:space="preserve">                      </w:t>
      </w:r>
      <w:r w:rsidRPr="00CD4814">
        <w:rPr>
          <w:rFonts w:ascii="Times New Roman" w:hAnsi="Times New Roman" w:cs="Times New Roman"/>
          <w:sz w:val="24"/>
          <w:szCs w:val="24"/>
        </w:rPr>
        <w:t>w Polsce w zakresie fizjoterapii zespołów bólowych kręgosłupa w podstawowej opiece zdrowotnej</w:t>
      </w:r>
      <w:r w:rsidRPr="00CD4814">
        <w:t xml:space="preserve"> </w:t>
      </w:r>
      <w:r w:rsidRPr="00CD4814">
        <w:rPr>
          <w:rFonts w:ascii="Times New Roman" w:hAnsi="Times New Roman" w:cs="Times New Roman"/>
          <w:sz w:val="24"/>
          <w:szCs w:val="24"/>
        </w:rPr>
        <w:t>Family Medicine &amp; Primary Care Review 2017</w:t>
      </w:r>
    </w:p>
    <w:p w:rsidR="00CD4814" w:rsidRDefault="00CD4814" w:rsidP="001A31BE">
      <w:pPr>
        <w:pStyle w:val="Akapitzlist"/>
        <w:autoSpaceDE w:val="0"/>
        <w:autoSpaceDN w:val="0"/>
        <w:adjustRightInd w:val="0"/>
        <w:spacing w:after="0" w:line="240" w:lineRule="auto"/>
        <w:ind w:hanging="11"/>
        <w:jc w:val="both"/>
        <w:rPr>
          <w:rFonts w:ascii="Times New Roman" w:hAnsi="Times New Roman" w:cs="Times New Roman"/>
          <w:sz w:val="24"/>
          <w:szCs w:val="24"/>
        </w:rPr>
      </w:pPr>
      <w:r w:rsidRPr="00CD4814">
        <w:rPr>
          <w:rFonts w:ascii="Times New Roman" w:hAnsi="Times New Roman" w:cs="Times New Roman"/>
          <w:sz w:val="24"/>
          <w:szCs w:val="24"/>
        </w:rPr>
        <w:t>https://akademia.nfz.gov.pl/wp-content/uploads/2020/03/Rekomendacje-w-zakresie-fizjoterapii-zespołów-bólowych-kręgosłupa.pdf</w:t>
      </w:r>
    </w:p>
    <w:p w:rsidR="004A496A" w:rsidRDefault="00475639"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A496A">
        <w:rPr>
          <w:rFonts w:ascii="Times New Roman" w:hAnsi="Times New Roman" w:cs="Times New Roman"/>
          <w:sz w:val="24"/>
          <w:szCs w:val="24"/>
        </w:rPr>
        <w:t xml:space="preserve">Informator o </w:t>
      </w:r>
      <w:r w:rsidR="004A496A" w:rsidRPr="004A496A">
        <w:rPr>
          <w:rFonts w:ascii="Times New Roman" w:hAnsi="Times New Roman" w:cs="Times New Roman"/>
          <w:sz w:val="24"/>
          <w:szCs w:val="24"/>
        </w:rPr>
        <w:t xml:space="preserve">zawartych </w:t>
      </w:r>
      <w:r w:rsidRPr="004A496A">
        <w:rPr>
          <w:rFonts w:ascii="Times New Roman" w:hAnsi="Times New Roman" w:cs="Times New Roman"/>
          <w:sz w:val="24"/>
          <w:szCs w:val="24"/>
        </w:rPr>
        <w:t>umowach NFZ</w:t>
      </w:r>
    </w:p>
    <w:p w:rsidR="004A496A" w:rsidRDefault="007203F3" w:rsidP="001A31BE">
      <w:pPr>
        <w:pStyle w:val="Akapitzlist"/>
        <w:autoSpaceDE w:val="0"/>
        <w:autoSpaceDN w:val="0"/>
        <w:adjustRightInd w:val="0"/>
        <w:spacing w:after="0" w:line="240" w:lineRule="auto"/>
        <w:ind w:hanging="11"/>
        <w:jc w:val="both"/>
        <w:rPr>
          <w:rFonts w:ascii="Times New Roman" w:hAnsi="Times New Roman" w:cs="Times New Roman"/>
          <w:sz w:val="24"/>
          <w:szCs w:val="24"/>
        </w:rPr>
      </w:pPr>
      <w:hyperlink r:id="rId14" w:history="1">
        <w:r w:rsidR="004A496A" w:rsidRPr="00FA4280">
          <w:rPr>
            <w:rStyle w:val="Hipercze"/>
            <w:rFonts w:ascii="Times New Roman" w:hAnsi="Times New Roman" w:cs="Times New Roman"/>
            <w:sz w:val="24"/>
            <w:szCs w:val="24"/>
          </w:rPr>
          <w:t>https://www.nfz.gov.pl/o-nfz/informator-o-zawartych-umowach/</w:t>
        </w:r>
      </w:hyperlink>
    </w:p>
    <w:p w:rsidR="00475639" w:rsidRPr="004A496A" w:rsidRDefault="00475639"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A496A">
        <w:rPr>
          <w:rFonts w:ascii="Times New Roman" w:hAnsi="Times New Roman" w:cs="Times New Roman"/>
          <w:sz w:val="24"/>
          <w:szCs w:val="24"/>
        </w:rPr>
        <w:t xml:space="preserve">Krajowe ramy strategiczne Policy </w:t>
      </w:r>
      <w:r w:rsidR="00AC7020">
        <w:rPr>
          <w:rFonts w:ascii="Times New Roman" w:hAnsi="Times New Roman" w:cs="Times New Roman"/>
          <w:sz w:val="24"/>
          <w:szCs w:val="24"/>
        </w:rPr>
        <w:t>P</w:t>
      </w:r>
      <w:r w:rsidRPr="004A496A">
        <w:rPr>
          <w:rFonts w:ascii="Times New Roman" w:hAnsi="Times New Roman" w:cs="Times New Roman"/>
          <w:sz w:val="24"/>
          <w:szCs w:val="24"/>
        </w:rPr>
        <w:t>aper dla ochrony zdrowia na lata 2014–2020, Warszawa, lipiec 2015.</w:t>
      </w:r>
    </w:p>
    <w:p w:rsidR="00B02014" w:rsidRPr="00735564" w:rsidRDefault="003E6E73"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B02014">
        <w:rPr>
          <w:rFonts w:ascii="Times New Roman" w:hAnsi="Times New Roman" w:cs="Times New Roman"/>
          <w:sz w:val="24"/>
          <w:szCs w:val="24"/>
        </w:rPr>
        <w:t>Priorytety dla regionalnej polityki zdrowotnej województwa mazowieckiego</w:t>
      </w:r>
      <w:r w:rsidR="00090A53">
        <w:rPr>
          <w:rFonts w:ascii="Times New Roman" w:hAnsi="Times New Roman" w:cs="Times New Roman"/>
          <w:sz w:val="24"/>
          <w:szCs w:val="24"/>
        </w:rPr>
        <w:t xml:space="preserve"> obowiązujące od 1 stycznia 2019 r.</w:t>
      </w:r>
      <w:r w:rsidRPr="00B02014">
        <w:rPr>
          <w:rFonts w:ascii="Times New Roman" w:hAnsi="Times New Roman" w:cs="Times New Roman"/>
          <w:sz w:val="24"/>
          <w:szCs w:val="24"/>
        </w:rPr>
        <w:t xml:space="preserve">, </w:t>
      </w:r>
      <w:r w:rsidR="00D57A81" w:rsidRPr="00735564">
        <w:rPr>
          <w:rFonts w:ascii="Times New Roman" w:hAnsi="Times New Roman" w:cs="Times New Roman"/>
          <w:sz w:val="24"/>
          <w:szCs w:val="24"/>
        </w:rPr>
        <w:t xml:space="preserve">Mazowiecki </w:t>
      </w:r>
      <w:r w:rsidRPr="00735564">
        <w:rPr>
          <w:rFonts w:ascii="Times New Roman" w:hAnsi="Times New Roman" w:cs="Times New Roman"/>
          <w:sz w:val="24"/>
          <w:szCs w:val="24"/>
        </w:rPr>
        <w:t>Urząd Wojewódzki</w:t>
      </w:r>
    </w:p>
    <w:p w:rsidR="00B02014" w:rsidRPr="00735564" w:rsidRDefault="007203F3" w:rsidP="001A31BE">
      <w:pPr>
        <w:pStyle w:val="Akapitzlist"/>
        <w:autoSpaceDE w:val="0"/>
        <w:autoSpaceDN w:val="0"/>
        <w:adjustRightInd w:val="0"/>
        <w:spacing w:after="0" w:line="240" w:lineRule="auto"/>
        <w:ind w:hanging="11"/>
        <w:jc w:val="both"/>
        <w:rPr>
          <w:rFonts w:ascii="Times New Roman" w:hAnsi="Times New Roman" w:cs="Times New Roman"/>
          <w:sz w:val="24"/>
          <w:szCs w:val="24"/>
        </w:rPr>
      </w:pPr>
      <w:hyperlink r:id="rId15" w:history="1">
        <w:r w:rsidR="00B02014" w:rsidRPr="00735564">
          <w:rPr>
            <w:rStyle w:val="Hipercze"/>
            <w:rFonts w:ascii="Times New Roman" w:hAnsi="Times New Roman" w:cs="Times New Roman"/>
            <w:sz w:val="24"/>
            <w:szCs w:val="24"/>
          </w:rPr>
          <w:t>https://bip.mazowieckie.pl/artykuly/405/priorytety-dla-regionalnej-polityki-drowotnej</w:t>
        </w:r>
      </w:hyperlink>
    </w:p>
    <w:p w:rsidR="00735564" w:rsidRDefault="00735564"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735564">
        <w:rPr>
          <w:rFonts w:ascii="Times New Roman" w:hAnsi="Times New Roman" w:cs="Times New Roman"/>
          <w:sz w:val="24"/>
          <w:szCs w:val="24"/>
        </w:rPr>
        <w:t xml:space="preserve">Opinia Prezesa Agencji Oceny Technologii Medycznych i Taryfikacji nr 20/2019 </w:t>
      </w:r>
      <w:r>
        <w:rPr>
          <w:rFonts w:ascii="Times New Roman" w:hAnsi="Times New Roman" w:cs="Times New Roman"/>
          <w:sz w:val="24"/>
          <w:szCs w:val="24"/>
        </w:rPr>
        <w:t xml:space="preserve">                 </w:t>
      </w:r>
      <w:r w:rsidRPr="00735564">
        <w:rPr>
          <w:rFonts w:ascii="Times New Roman" w:hAnsi="Times New Roman" w:cs="Times New Roman"/>
          <w:sz w:val="24"/>
          <w:szCs w:val="24"/>
        </w:rPr>
        <w:t>z dnia 8 lutego 2019 r.</w:t>
      </w:r>
    </w:p>
    <w:p w:rsidR="0076314C" w:rsidRPr="00735564" w:rsidRDefault="0076314C"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76314C">
        <w:rPr>
          <w:rFonts w:ascii="Times New Roman" w:hAnsi="Times New Roman" w:cs="Times New Roman"/>
          <w:sz w:val="24"/>
          <w:szCs w:val="24"/>
        </w:rPr>
        <w:t>Opinia Prezesa Agencji Oceny Technologii Medycznych i Taryfikacji nr 107/2019</w:t>
      </w:r>
      <w:r w:rsidR="001A31BE">
        <w:rPr>
          <w:rFonts w:ascii="Times New Roman" w:hAnsi="Times New Roman" w:cs="Times New Roman"/>
          <w:sz w:val="24"/>
          <w:szCs w:val="24"/>
        </w:rPr>
        <w:t xml:space="preserve">                   </w:t>
      </w:r>
      <w:r w:rsidRPr="0076314C">
        <w:rPr>
          <w:rFonts w:ascii="Times New Roman" w:hAnsi="Times New Roman" w:cs="Times New Roman"/>
          <w:sz w:val="24"/>
          <w:szCs w:val="24"/>
        </w:rPr>
        <w:t xml:space="preserve"> z dnia 7 sierpnia 2019 r.</w:t>
      </w:r>
    </w:p>
    <w:p w:rsidR="00A4211C" w:rsidRPr="00735564" w:rsidRDefault="00A4211C"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735564">
        <w:rPr>
          <w:rFonts w:ascii="Times New Roman" w:hAnsi="Times New Roman" w:cs="Times New Roman"/>
          <w:sz w:val="24"/>
          <w:szCs w:val="24"/>
        </w:rPr>
        <w:t xml:space="preserve">Opinia Prezesa Agencji Oceny Technologii Medycznych i Taryfikacji nr 16/2020 </w:t>
      </w:r>
      <w:r w:rsidR="00735564" w:rsidRPr="00735564">
        <w:rPr>
          <w:rFonts w:ascii="Times New Roman" w:hAnsi="Times New Roman" w:cs="Times New Roman"/>
          <w:sz w:val="24"/>
          <w:szCs w:val="24"/>
        </w:rPr>
        <w:t xml:space="preserve">             </w:t>
      </w:r>
      <w:r w:rsidRPr="00735564">
        <w:rPr>
          <w:rFonts w:ascii="Times New Roman" w:hAnsi="Times New Roman" w:cs="Times New Roman"/>
          <w:sz w:val="24"/>
          <w:szCs w:val="24"/>
        </w:rPr>
        <w:t>z dnia 18 marca 2020 r.</w:t>
      </w:r>
    </w:p>
    <w:p w:rsidR="004A496A" w:rsidRPr="00735564" w:rsidRDefault="004A496A"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735564">
        <w:rPr>
          <w:rFonts w:ascii="Times New Roman" w:hAnsi="Times New Roman" w:cs="Times New Roman"/>
          <w:sz w:val="24"/>
          <w:szCs w:val="24"/>
        </w:rPr>
        <w:t>Rozporządzenie Ministra Zdrowia z dnia 6 listopada 2013 r. w sprawie świadczeń gwarantowanych z zakresu rehabilitacji leczniczej</w:t>
      </w:r>
      <w:r w:rsidR="00D4080C">
        <w:rPr>
          <w:rFonts w:ascii="Times New Roman" w:hAnsi="Times New Roman" w:cs="Times New Roman"/>
          <w:sz w:val="24"/>
          <w:szCs w:val="24"/>
        </w:rPr>
        <w:t xml:space="preserve"> </w:t>
      </w:r>
      <w:r w:rsidRPr="00735564">
        <w:rPr>
          <w:rFonts w:ascii="Times New Roman" w:hAnsi="Times New Roman" w:cs="Times New Roman"/>
          <w:sz w:val="24"/>
          <w:szCs w:val="24"/>
        </w:rPr>
        <w:t xml:space="preserve">(Dz.U. </w:t>
      </w:r>
      <w:r w:rsidR="002F3EDC">
        <w:rPr>
          <w:rFonts w:ascii="Times New Roman" w:hAnsi="Times New Roman" w:cs="Times New Roman"/>
          <w:sz w:val="24"/>
          <w:szCs w:val="24"/>
        </w:rPr>
        <w:t xml:space="preserve">z </w:t>
      </w:r>
      <w:r w:rsidRPr="00735564">
        <w:rPr>
          <w:rFonts w:ascii="Times New Roman" w:hAnsi="Times New Roman" w:cs="Times New Roman"/>
          <w:sz w:val="24"/>
          <w:szCs w:val="24"/>
        </w:rPr>
        <w:t>201</w:t>
      </w:r>
      <w:r w:rsidR="002F3EDC">
        <w:rPr>
          <w:rFonts w:ascii="Times New Roman" w:hAnsi="Times New Roman" w:cs="Times New Roman"/>
          <w:sz w:val="24"/>
          <w:szCs w:val="24"/>
        </w:rPr>
        <w:t>8</w:t>
      </w:r>
      <w:r w:rsidRPr="00735564">
        <w:rPr>
          <w:rFonts w:ascii="Times New Roman" w:hAnsi="Times New Roman" w:cs="Times New Roman"/>
          <w:sz w:val="24"/>
          <w:szCs w:val="24"/>
        </w:rPr>
        <w:t xml:space="preserve"> poz. </w:t>
      </w:r>
      <w:r w:rsidR="002F3EDC">
        <w:rPr>
          <w:rFonts w:ascii="Times New Roman" w:hAnsi="Times New Roman" w:cs="Times New Roman"/>
          <w:sz w:val="24"/>
          <w:szCs w:val="24"/>
        </w:rPr>
        <w:t>465 z późn. zm.</w:t>
      </w:r>
      <w:r w:rsidRPr="00735564">
        <w:rPr>
          <w:rFonts w:ascii="Times New Roman" w:hAnsi="Times New Roman" w:cs="Times New Roman"/>
          <w:sz w:val="24"/>
          <w:szCs w:val="24"/>
        </w:rPr>
        <w:t>).</w:t>
      </w:r>
    </w:p>
    <w:p w:rsidR="004A496A" w:rsidRPr="00735564" w:rsidRDefault="004A496A"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735564">
        <w:rPr>
          <w:rFonts w:ascii="Times New Roman" w:hAnsi="Times New Roman" w:cs="Times New Roman"/>
          <w:sz w:val="24"/>
          <w:szCs w:val="24"/>
        </w:rPr>
        <w:t xml:space="preserve">Rozporządzenie Ministra Zdrowia z dnia 23 lipca 2013 r. w sprawie świadczeń gwarantowanych z zakresu lecznictwa uzdrowiskowego (Dz.U. </w:t>
      </w:r>
      <w:r w:rsidR="002F3EDC">
        <w:rPr>
          <w:rFonts w:ascii="Times New Roman" w:hAnsi="Times New Roman" w:cs="Times New Roman"/>
          <w:sz w:val="24"/>
          <w:szCs w:val="24"/>
        </w:rPr>
        <w:t xml:space="preserve">z </w:t>
      </w:r>
      <w:r w:rsidRPr="00735564">
        <w:rPr>
          <w:rFonts w:ascii="Times New Roman" w:hAnsi="Times New Roman" w:cs="Times New Roman"/>
          <w:sz w:val="24"/>
          <w:szCs w:val="24"/>
        </w:rPr>
        <w:t>201</w:t>
      </w:r>
      <w:r w:rsidR="002F3EDC">
        <w:rPr>
          <w:rFonts w:ascii="Times New Roman" w:hAnsi="Times New Roman" w:cs="Times New Roman"/>
          <w:sz w:val="24"/>
          <w:szCs w:val="24"/>
        </w:rPr>
        <w:t>9</w:t>
      </w:r>
      <w:r w:rsidRPr="00735564">
        <w:rPr>
          <w:rFonts w:ascii="Times New Roman" w:hAnsi="Times New Roman" w:cs="Times New Roman"/>
          <w:sz w:val="24"/>
          <w:szCs w:val="24"/>
        </w:rPr>
        <w:t xml:space="preserve"> poz. </w:t>
      </w:r>
      <w:r w:rsidR="002F3EDC">
        <w:rPr>
          <w:rFonts w:ascii="Times New Roman" w:hAnsi="Times New Roman" w:cs="Times New Roman"/>
          <w:sz w:val="24"/>
          <w:szCs w:val="24"/>
        </w:rPr>
        <w:t>168</w:t>
      </w:r>
      <w:r w:rsidRPr="00735564">
        <w:rPr>
          <w:rFonts w:ascii="Times New Roman" w:hAnsi="Times New Roman" w:cs="Times New Roman"/>
          <w:sz w:val="24"/>
          <w:szCs w:val="24"/>
        </w:rPr>
        <w:t>).</w:t>
      </w:r>
    </w:p>
    <w:p w:rsidR="004A496A" w:rsidRPr="00735564" w:rsidRDefault="004A496A"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735564">
        <w:rPr>
          <w:rFonts w:ascii="Times New Roman" w:hAnsi="Times New Roman" w:cs="Times New Roman"/>
          <w:sz w:val="24"/>
          <w:szCs w:val="24"/>
        </w:rPr>
        <w:t xml:space="preserve">Rozporządzenie Ministra Zdrowia z dnia 27 lutego 2018 r. w sprawie priorytetów zdrowotnych (Dz.U. </w:t>
      </w:r>
      <w:r w:rsidR="002F3EDC">
        <w:rPr>
          <w:rFonts w:ascii="Times New Roman" w:hAnsi="Times New Roman" w:cs="Times New Roman"/>
          <w:sz w:val="24"/>
          <w:szCs w:val="24"/>
        </w:rPr>
        <w:t xml:space="preserve">z </w:t>
      </w:r>
      <w:r w:rsidRPr="00735564">
        <w:rPr>
          <w:rFonts w:ascii="Times New Roman" w:hAnsi="Times New Roman" w:cs="Times New Roman"/>
          <w:sz w:val="24"/>
          <w:szCs w:val="24"/>
        </w:rPr>
        <w:t>2018 poz. 469).</w:t>
      </w:r>
    </w:p>
    <w:p w:rsidR="004A496A" w:rsidRPr="00735564" w:rsidRDefault="004A496A"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735564">
        <w:rPr>
          <w:rFonts w:ascii="Times New Roman" w:hAnsi="Times New Roman" w:cs="Times New Roman"/>
          <w:sz w:val="24"/>
          <w:szCs w:val="24"/>
        </w:rPr>
        <w:t xml:space="preserve">Rozporządzenie Rady Ministrów z dnia 4 sierpnia 2016 r. w sprawie Narodowego Programu Zdrowia na lata 2016–2020 (Dz.U. </w:t>
      </w:r>
      <w:r w:rsidR="002F3EDC">
        <w:rPr>
          <w:rFonts w:ascii="Times New Roman" w:hAnsi="Times New Roman" w:cs="Times New Roman"/>
          <w:sz w:val="24"/>
          <w:szCs w:val="24"/>
        </w:rPr>
        <w:t xml:space="preserve">z </w:t>
      </w:r>
      <w:r w:rsidRPr="00735564">
        <w:rPr>
          <w:rFonts w:ascii="Times New Roman" w:hAnsi="Times New Roman" w:cs="Times New Roman"/>
          <w:sz w:val="24"/>
          <w:szCs w:val="24"/>
        </w:rPr>
        <w:t>2016 poz. 1492).</w:t>
      </w:r>
    </w:p>
    <w:p w:rsidR="003E6E73" w:rsidRPr="00735564" w:rsidRDefault="003E6E73" w:rsidP="001A31BE">
      <w:pPr>
        <w:pStyle w:val="Akapitzlist"/>
        <w:autoSpaceDE w:val="0"/>
        <w:autoSpaceDN w:val="0"/>
        <w:adjustRightInd w:val="0"/>
        <w:spacing w:after="0" w:line="240" w:lineRule="auto"/>
        <w:ind w:hanging="720"/>
        <w:jc w:val="both"/>
        <w:rPr>
          <w:rFonts w:ascii="Times New Roman" w:hAnsi="Times New Roman" w:cs="Times New Roman"/>
          <w:sz w:val="24"/>
          <w:szCs w:val="24"/>
        </w:rPr>
      </w:pPr>
    </w:p>
    <w:p w:rsidR="004A496A" w:rsidRPr="00735564" w:rsidRDefault="004A496A" w:rsidP="001A31BE">
      <w:pPr>
        <w:pStyle w:val="Akapitzlist"/>
        <w:autoSpaceDE w:val="0"/>
        <w:autoSpaceDN w:val="0"/>
        <w:adjustRightInd w:val="0"/>
        <w:spacing w:after="0" w:line="240" w:lineRule="auto"/>
        <w:ind w:hanging="720"/>
        <w:jc w:val="both"/>
        <w:rPr>
          <w:rFonts w:ascii="Times New Roman" w:hAnsi="Times New Roman" w:cs="Times New Roman"/>
          <w:sz w:val="24"/>
          <w:szCs w:val="24"/>
        </w:rPr>
      </w:pPr>
    </w:p>
    <w:p w:rsidR="006371FB" w:rsidRPr="00735564" w:rsidRDefault="006371FB" w:rsidP="001A31BE">
      <w:pPr>
        <w:autoSpaceDE w:val="0"/>
        <w:autoSpaceDN w:val="0"/>
        <w:adjustRightInd w:val="0"/>
        <w:spacing w:after="0" w:line="240" w:lineRule="auto"/>
        <w:ind w:hanging="720"/>
        <w:jc w:val="both"/>
        <w:rPr>
          <w:rFonts w:ascii="Times New Roman" w:hAnsi="Times New Roman" w:cs="Times New Roman"/>
          <w:sz w:val="24"/>
          <w:szCs w:val="24"/>
        </w:rPr>
      </w:pPr>
    </w:p>
    <w:p w:rsidR="00BD1171" w:rsidRPr="00735564" w:rsidRDefault="00BD1171" w:rsidP="001A31BE">
      <w:pPr>
        <w:autoSpaceDE w:val="0"/>
        <w:autoSpaceDN w:val="0"/>
        <w:adjustRightInd w:val="0"/>
        <w:spacing w:after="0" w:line="240" w:lineRule="auto"/>
        <w:ind w:hanging="720"/>
        <w:jc w:val="both"/>
        <w:rPr>
          <w:rFonts w:ascii="Times New Roman" w:hAnsi="Times New Roman" w:cs="Times New Roman"/>
          <w:sz w:val="24"/>
          <w:szCs w:val="24"/>
        </w:rPr>
      </w:pPr>
    </w:p>
    <w:p w:rsidR="00BD1171" w:rsidRPr="0008693A" w:rsidRDefault="00BD1171" w:rsidP="001A31BE">
      <w:pPr>
        <w:autoSpaceDE w:val="0"/>
        <w:autoSpaceDN w:val="0"/>
        <w:adjustRightInd w:val="0"/>
        <w:spacing w:after="0" w:line="240" w:lineRule="auto"/>
        <w:ind w:hanging="720"/>
        <w:jc w:val="both"/>
        <w:rPr>
          <w:rFonts w:ascii="Times New Roman" w:hAnsi="Times New Roman" w:cs="Times New Roman"/>
          <w:sz w:val="24"/>
          <w:szCs w:val="24"/>
        </w:rPr>
      </w:pPr>
    </w:p>
    <w:sectPr w:rsidR="00BD1171" w:rsidRPr="0008693A" w:rsidSect="009D7631">
      <w:headerReference w:type="default" r:id="rId16"/>
      <w:footerReference w:type="default" r:id="rId17"/>
      <w:footerReference w:type="first" r:id="rId18"/>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011" w:rsidRDefault="00351011" w:rsidP="002A3278">
      <w:pPr>
        <w:spacing w:after="0" w:line="240" w:lineRule="auto"/>
      </w:pPr>
      <w:r>
        <w:separator/>
      </w:r>
    </w:p>
  </w:endnote>
  <w:endnote w:type="continuationSeparator" w:id="0">
    <w:p w:rsidR="00351011" w:rsidRDefault="00351011" w:rsidP="002A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Arial"/>
    <w:panose1 w:val="00000000000000000000"/>
    <w:charset w:val="00"/>
    <w:family w:val="swiss"/>
    <w:notTrueType/>
    <w:pitch w:val="default"/>
    <w:sig w:usb0="00000001" w:usb1="00000000" w:usb2="00000000" w:usb3="00000000" w:csb0="00000003" w:csb1="00000000"/>
  </w:font>
  <w:font w:name="TimesNewRomanPS-BoldMT">
    <w:altName w:val="Arial"/>
    <w:charset w:val="00"/>
    <w:family w:val="swiss"/>
    <w:pitch w:val="default"/>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116322"/>
      <w:docPartObj>
        <w:docPartGallery w:val="Page Numbers (Bottom of Page)"/>
        <w:docPartUnique/>
      </w:docPartObj>
    </w:sdtPr>
    <w:sdtEndPr/>
    <w:sdtContent>
      <w:p w:rsidR="001A31BE" w:rsidRDefault="001A31BE">
        <w:pPr>
          <w:pStyle w:val="Stopka"/>
          <w:jc w:val="center"/>
        </w:pPr>
        <w:r>
          <w:fldChar w:fldCharType="begin"/>
        </w:r>
        <w:r>
          <w:instrText>PAGE   \* MERGEFORMAT</w:instrText>
        </w:r>
        <w:r>
          <w:fldChar w:fldCharType="separate"/>
        </w:r>
        <w:r w:rsidR="007203F3">
          <w:rPr>
            <w:noProof/>
          </w:rPr>
          <w:t>2</w:t>
        </w:r>
        <w:r>
          <w:fldChar w:fldCharType="end"/>
        </w:r>
      </w:p>
    </w:sdtContent>
  </w:sdt>
  <w:p w:rsidR="003F755D" w:rsidRDefault="003F755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993654"/>
      <w:docPartObj>
        <w:docPartGallery w:val="Page Numbers (Bottom of Page)"/>
        <w:docPartUnique/>
      </w:docPartObj>
    </w:sdtPr>
    <w:sdtEndPr/>
    <w:sdtContent>
      <w:p w:rsidR="003C4FEA" w:rsidRDefault="003C4FEA">
        <w:pPr>
          <w:pStyle w:val="Stopka"/>
          <w:jc w:val="center"/>
        </w:pPr>
        <w:r>
          <w:fldChar w:fldCharType="begin"/>
        </w:r>
        <w:r>
          <w:instrText>PAGE   \* MERGEFORMAT</w:instrText>
        </w:r>
        <w:r>
          <w:fldChar w:fldCharType="separate"/>
        </w:r>
        <w:r w:rsidR="007203F3">
          <w:rPr>
            <w:noProof/>
          </w:rPr>
          <w:t>1</w:t>
        </w:r>
        <w:r>
          <w:fldChar w:fldCharType="end"/>
        </w:r>
      </w:p>
    </w:sdtContent>
  </w:sdt>
  <w:p w:rsidR="003F755D" w:rsidRDefault="003F75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011" w:rsidRDefault="00351011" w:rsidP="002A3278">
      <w:pPr>
        <w:spacing w:after="0" w:line="240" w:lineRule="auto"/>
      </w:pPr>
      <w:r>
        <w:separator/>
      </w:r>
    </w:p>
  </w:footnote>
  <w:footnote w:type="continuationSeparator" w:id="0">
    <w:p w:rsidR="00351011" w:rsidRDefault="00351011" w:rsidP="002A3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5D" w:rsidRPr="002A3278" w:rsidRDefault="003F755D" w:rsidP="002A3278">
    <w:pPr>
      <w:autoSpaceDE w:val="0"/>
      <w:autoSpaceDN w:val="0"/>
      <w:adjustRightInd w:val="0"/>
      <w:spacing w:after="0" w:line="240" w:lineRule="auto"/>
      <w:jc w:val="center"/>
      <w:rPr>
        <w:rFonts w:ascii="Times New Roman" w:hAnsi="Times New Roman" w:cs="Times New Roman"/>
        <w:bCs/>
        <w:sz w:val="16"/>
        <w:szCs w:val="16"/>
      </w:rPr>
    </w:pPr>
    <w:r w:rsidRPr="002A3278">
      <w:rPr>
        <w:rFonts w:ascii="Times New Roman" w:hAnsi="Times New Roman" w:cs="Times New Roman"/>
        <w:bCs/>
        <w:sz w:val="16"/>
        <w:szCs w:val="16"/>
      </w:rPr>
      <w:t>Program polityki zdrowotnej w zakresie rehabilitacji leczniczej mieszkańców gminy Nowy Duninów w 2021 roku</w:t>
    </w:r>
  </w:p>
  <w:p w:rsidR="003F755D" w:rsidRDefault="003F755D">
    <w:pPr>
      <w:pStyle w:val="Nagwek"/>
    </w:pPr>
  </w:p>
  <w:p w:rsidR="003F755D" w:rsidRDefault="003F755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9CD4CE"/>
    <w:multiLevelType w:val="hybridMultilevel"/>
    <w:tmpl w:val="9FD2A0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376E8E"/>
    <w:multiLevelType w:val="hybridMultilevel"/>
    <w:tmpl w:val="4A9452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91073"/>
    <w:multiLevelType w:val="hybridMultilevel"/>
    <w:tmpl w:val="03BE0936"/>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E690B"/>
    <w:multiLevelType w:val="hybridMultilevel"/>
    <w:tmpl w:val="A6C45E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4D5AA7"/>
    <w:multiLevelType w:val="hybridMultilevel"/>
    <w:tmpl w:val="5EDC8360"/>
    <w:lvl w:ilvl="0" w:tplc="932432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460F7"/>
    <w:multiLevelType w:val="hybridMultilevel"/>
    <w:tmpl w:val="E9ECBB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DA0EFD"/>
    <w:multiLevelType w:val="hybridMultilevel"/>
    <w:tmpl w:val="4BAC5F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3AE3588"/>
    <w:multiLevelType w:val="hybridMultilevel"/>
    <w:tmpl w:val="ABFA308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2D2B87"/>
    <w:multiLevelType w:val="hybridMultilevel"/>
    <w:tmpl w:val="167E5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607D30"/>
    <w:multiLevelType w:val="hybridMultilevel"/>
    <w:tmpl w:val="EEB09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F97095"/>
    <w:multiLevelType w:val="hybridMultilevel"/>
    <w:tmpl w:val="E5BE2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9E2766"/>
    <w:multiLevelType w:val="hybridMultilevel"/>
    <w:tmpl w:val="943EAC46"/>
    <w:lvl w:ilvl="0" w:tplc="90A0C5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3A5698"/>
    <w:multiLevelType w:val="hybridMultilevel"/>
    <w:tmpl w:val="183E60B2"/>
    <w:lvl w:ilvl="0" w:tplc="1478B0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874141"/>
    <w:multiLevelType w:val="hybridMultilevel"/>
    <w:tmpl w:val="56FA1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D65F48"/>
    <w:multiLevelType w:val="hybridMultilevel"/>
    <w:tmpl w:val="1F0A2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3C21BB"/>
    <w:multiLevelType w:val="hybridMultilevel"/>
    <w:tmpl w:val="02105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EF5EFE"/>
    <w:multiLevelType w:val="hybridMultilevel"/>
    <w:tmpl w:val="D5FE2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516DAA"/>
    <w:multiLevelType w:val="hybridMultilevel"/>
    <w:tmpl w:val="BB3A4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AED151"/>
    <w:multiLevelType w:val="hybridMultilevel"/>
    <w:tmpl w:val="4908D5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D05641C"/>
    <w:multiLevelType w:val="hybridMultilevel"/>
    <w:tmpl w:val="5AC6B48C"/>
    <w:lvl w:ilvl="0" w:tplc="FB94FA48">
      <w:start w:val="1"/>
      <w:numFmt w:val="decimal"/>
      <w:lvlText w:val="%1."/>
      <w:lvlJc w:val="left"/>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2A31DE"/>
    <w:multiLevelType w:val="hybridMultilevel"/>
    <w:tmpl w:val="BC1C13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A43CF9"/>
    <w:multiLevelType w:val="hybridMultilevel"/>
    <w:tmpl w:val="4DCE5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AF7563"/>
    <w:multiLevelType w:val="hybridMultilevel"/>
    <w:tmpl w:val="87B826C8"/>
    <w:lvl w:ilvl="0" w:tplc="2E9A59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869634D"/>
    <w:multiLevelType w:val="hybridMultilevel"/>
    <w:tmpl w:val="8CAC1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F01126"/>
    <w:multiLevelType w:val="hybridMultilevel"/>
    <w:tmpl w:val="0A165A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E51709"/>
    <w:multiLevelType w:val="hybridMultilevel"/>
    <w:tmpl w:val="67C426DA"/>
    <w:lvl w:ilvl="0" w:tplc="0415000F">
      <w:start w:val="1"/>
      <w:numFmt w:val="decimal"/>
      <w:lvlText w:val="%1."/>
      <w:lvlJc w:val="left"/>
      <w:pPr>
        <w:ind w:left="720" w:hanging="360"/>
      </w:pPr>
    </w:lvl>
    <w:lvl w:ilvl="1" w:tplc="8654A6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1B3778"/>
    <w:multiLevelType w:val="hybridMultilevel"/>
    <w:tmpl w:val="351269FC"/>
    <w:lvl w:ilvl="0" w:tplc="CA1643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1E697F"/>
    <w:multiLevelType w:val="hybridMultilevel"/>
    <w:tmpl w:val="E8941B4A"/>
    <w:lvl w:ilvl="0" w:tplc="C6C862B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2253A98"/>
    <w:multiLevelType w:val="hybridMultilevel"/>
    <w:tmpl w:val="C6B83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6C19F2"/>
    <w:multiLevelType w:val="hybridMultilevel"/>
    <w:tmpl w:val="1B12FF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7228CD"/>
    <w:multiLevelType w:val="hybridMultilevel"/>
    <w:tmpl w:val="C9960BE8"/>
    <w:lvl w:ilvl="0" w:tplc="2E9A59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8CF61E1"/>
    <w:multiLevelType w:val="hybridMultilevel"/>
    <w:tmpl w:val="8E5E3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BD43C41"/>
    <w:multiLevelType w:val="multilevel"/>
    <w:tmpl w:val="A3EE72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D806819"/>
    <w:multiLevelType w:val="hybridMultilevel"/>
    <w:tmpl w:val="6E2049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6771B58"/>
    <w:multiLevelType w:val="hybridMultilevel"/>
    <w:tmpl w:val="65B3CF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6D610E0"/>
    <w:multiLevelType w:val="hybridMultilevel"/>
    <w:tmpl w:val="3F502CD0"/>
    <w:lvl w:ilvl="0" w:tplc="97948D76">
      <w:start w:val="1"/>
      <w:numFmt w:val="decimal"/>
      <w:lvlText w:val="%1."/>
      <w:lvlJc w:val="left"/>
      <w:pPr>
        <w:ind w:left="1080" w:hanging="360"/>
      </w:pPr>
      <w:rPr>
        <w:rFonts w:ascii="Times New Roman" w:eastAsiaTheme="minorHAnsi" w:hAnsi="Times New Roman" w:cs="Times New Roman"/>
        <w:sz w:val="24"/>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C6B2E29"/>
    <w:multiLevelType w:val="hybridMultilevel"/>
    <w:tmpl w:val="E5A8D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1462BE"/>
    <w:multiLevelType w:val="hybridMultilevel"/>
    <w:tmpl w:val="EB00E078"/>
    <w:lvl w:ilvl="0" w:tplc="04150001">
      <w:start w:val="1"/>
      <w:numFmt w:val="bullet"/>
      <w:lvlText w:val=""/>
      <w:lvlJc w:val="left"/>
      <w:pPr>
        <w:ind w:left="720" w:hanging="360"/>
      </w:pPr>
      <w:rPr>
        <w:rFonts w:ascii="Symbol" w:hAnsi="Symbol" w:hint="default"/>
      </w:rPr>
    </w:lvl>
    <w:lvl w:ilvl="1" w:tplc="D68A164C">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B4177E"/>
    <w:multiLevelType w:val="multilevel"/>
    <w:tmpl w:val="F66419C8"/>
    <w:lvl w:ilvl="0">
      <w:numFmt w:val="bullet"/>
      <w:lvlText w:val="•"/>
      <w:lvlJc w:val="left"/>
      <w:pPr>
        <w:ind w:left="720" w:hanging="360"/>
      </w:pPr>
      <w:rPr>
        <w:rFonts w:ascii="OpenSymbol" w:eastAsia="OpenSymbol" w:hAnsi="OpenSymbol" w:cs="OpenSymbol"/>
        <w:b/>
        <w:bCs/>
        <w:sz w:val="32"/>
        <w:szCs w:val="32"/>
      </w:rPr>
    </w:lvl>
    <w:lvl w:ilvl="1">
      <w:numFmt w:val="bullet"/>
      <w:lvlText w:val="◦"/>
      <w:lvlJc w:val="left"/>
      <w:pPr>
        <w:ind w:left="1080" w:hanging="360"/>
      </w:pPr>
      <w:rPr>
        <w:rFonts w:ascii="OpenSymbol" w:eastAsia="OpenSymbol" w:hAnsi="OpenSymbol" w:cs="OpenSymbol"/>
        <w:b/>
        <w:bCs/>
        <w:sz w:val="32"/>
        <w:szCs w:val="32"/>
      </w:rPr>
    </w:lvl>
    <w:lvl w:ilvl="2">
      <w:numFmt w:val="bullet"/>
      <w:lvlText w:val="▪"/>
      <w:lvlJc w:val="left"/>
      <w:pPr>
        <w:ind w:left="1440" w:hanging="360"/>
      </w:pPr>
      <w:rPr>
        <w:rFonts w:ascii="OpenSymbol" w:eastAsia="OpenSymbol" w:hAnsi="OpenSymbol" w:cs="OpenSymbol"/>
        <w:b/>
        <w:bCs/>
        <w:sz w:val="32"/>
        <w:szCs w:val="32"/>
      </w:rPr>
    </w:lvl>
    <w:lvl w:ilvl="3">
      <w:numFmt w:val="bullet"/>
      <w:lvlText w:val="•"/>
      <w:lvlJc w:val="left"/>
      <w:pPr>
        <w:ind w:left="1800" w:hanging="360"/>
      </w:pPr>
      <w:rPr>
        <w:rFonts w:ascii="OpenSymbol" w:eastAsia="OpenSymbol" w:hAnsi="OpenSymbol" w:cs="OpenSymbol"/>
        <w:b/>
        <w:bCs/>
        <w:sz w:val="32"/>
        <w:szCs w:val="32"/>
      </w:rPr>
    </w:lvl>
    <w:lvl w:ilvl="4">
      <w:numFmt w:val="bullet"/>
      <w:lvlText w:val="◦"/>
      <w:lvlJc w:val="left"/>
      <w:pPr>
        <w:ind w:left="2160" w:hanging="360"/>
      </w:pPr>
      <w:rPr>
        <w:rFonts w:ascii="OpenSymbol" w:eastAsia="OpenSymbol" w:hAnsi="OpenSymbol" w:cs="OpenSymbol"/>
        <w:b/>
        <w:bCs/>
        <w:sz w:val="32"/>
        <w:szCs w:val="32"/>
      </w:rPr>
    </w:lvl>
    <w:lvl w:ilvl="5">
      <w:numFmt w:val="bullet"/>
      <w:lvlText w:val="▪"/>
      <w:lvlJc w:val="left"/>
      <w:pPr>
        <w:ind w:left="2520" w:hanging="360"/>
      </w:pPr>
      <w:rPr>
        <w:rFonts w:ascii="OpenSymbol" w:eastAsia="OpenSymbol" w:hAnsi="OpenSymbol" w:cs="OpenSymbol"/>
        <w:b/>
        <w:bCs/>
        <w:sz w:val="32"/>
        <w:szCs w:val="32"/>
      </w:rPr>
    </w:lvl>
    <w:lvl w:ilvl="6">
      <w:numFmt w:val="bullet"/>
      <w:lvlText w:val="•"/>
      <w:lvlJc w:val="left"/>
      <w:pPr>
        <w:ind w:left="2880" w:hanging="360"/>
      </w:pPr>
      <w:rPr>
        <w:rFonts w:ascii="OpenSymbol" w:eastAsia="OpenSymbol" w:hAnsi="OpenSymbol" w:cs="OpenSymbol"/>
        <w:b/>
        <w:bCs/>
        <w:sz w:val="32"/>
        <w:szCs w:val="32"/>
      </w:rPr>
    </w:lvl>
    <w:lvl w:ilvl="7">
      <w:numFmt w:val="bullet"/>
      <w:lvlText w:val="◦"/>
      <w:lvlJc w:val="left"/>
      <w:pPr>
        <w:ind w:left="3240" w:hanging="360"/>
      </w:pPr>
      <w:rPr>
        <w:rFonts w:ascii="OpenSymbol" w:eastAsia="OpenSymbol" w:hAnsi="OpenSymbol" w:cs="OpenSymbol"/>
        <w:b/>
        <w:bCs/>
        <w:sz w:val="32"/>
        <w:szCs w:val="32"/>
      </w:rPr>
    </w:lvl>
    <w:lvl w:ilvl="8">
      <w:numFmt w:val="bullet"/>
      <w:lvlText w:val="▪"/>
      <w:lvlJc w:val="left"/>
      <w:pPr>
        <w:ind w:left="3600" w:hanging="360"/>
      </w:pPr>
      <w:rPr>
        <w:rFonts w:ascii="OpenSymbol" w:eastAsia="OpenSymbol" w:hAnsi="OpenSymbol" w:cs="OpenSymbol"/>
        <w:b/>
        <w:bCs/>
        <w:sz w:val="32"/>
        <w:szCs w:val="32"/>
      </w:rPr>
    </w:lvl>
  </w:abstractNum>
  <w:abstractNum w:abstractNumId="39" w15:restartNumberingAfterBreak="0">
    <w:nsid w:val="63B32263"/>
    <w:multiLevelType w:val="hybridMultilevel"/>
    <w:tmpl w:val="E1DC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79C1E85"/>
    <w:multiLevelType w:val="hybridMultilevel"/>
    <w:tmpl w:val="A52038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957432"/>
    <w:multiLevelType w:val="hybridMultilevel"/>
    <w:tmpl w:val="F2589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BFF2BF1"/>
    <w:multiLevelType w:val="hybridMultilevel"/>
    <w:tmpl w:val="A65FF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D077405"/>
    <w:multiLevelType w:val="multilevel"/>
    <w:tmpl w:val="5128EE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D6C2A04"/>
    <w:multiLevelType w:val="hybridMultilevel"/>
    <w:tmpl w:val="5184A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21C47A"/>
    <w:multiLevelType w:val="hybridMultilevel"/>
    <w:tmpl w:val="E93AC0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B1E77F8"/>
    <w:multiLevelType w:val="hybridMultilevel"/>
    <w:tmpl w:val="89E22AFC"/>
    <w:lvl w:ilvl="0" w:tplc="11F070D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D55C70"/>
    <w:multiLevelType w:val="hybridMultilevel"/>
    <w:tmpl w:val="0CDA6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843314"/>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7CF3522D"/>
    <w:multiLevelType w:val="hybridMultilevel"/>
    <w:tmpl w:val="911087C8"/>
    <w:lvl w:ilvl="0" w:tplc="04150001">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num w:numId="1">
    <w:abstractNumId w:val="26"/>
  </w:num>
  <w:num w:numId="2">
    <w:abstractNumId w:val="32"/>
  </w:num>
  <w:num w:numId="3">
    <w:abstractNumId w:val="1"/>
  </w:num>
  <w:num w:numId="4">
    <w:abstractNumId w:val="34"/>
  </w:num>
  <w:num w:numId="5">
    <w:abstractNumId w:val="8"/>
  </w:num>
  <w:num w:numId="6">
    <w:abstractNumId w:val="37"/>
  </w:num>
  <w:num w:numId="7">
    <w:abstractNumId w:val="17"/>
  </w:num>
  <w:num w:numId="8">
    <w:abstractNumId w:val="31"/>
  </w:num>
  <w:num w:numId="9">
    <w:abstractNumId w:val="48"/>
  </w:num>
  <w:num w:numId="10">
    <w:abstractNumId w:val="44"/>
  </w:num>
  <w:num w:numId="11">
    <w:abstractNumId w:val="25"/>
  </w:num>
  <w:num w:numId="12">
    <w:abstractNumId w:val="14"/>
  </w:num>
  <w:num w:numId="13">
    <w:abstractNumId w:val="36"/>
  </w:num>
  <w:num w:numId="14">
    <w:abstractNumId w:val="46"/>
  </w:num>
  <w:num w:numId="15">
    <w:abstractNumId w:val="45"/>
  </w:num>
  <w:num w:numId="16">
    <w:abstractNumId w:val="19"/>
  </w:num>
  <w:num w:numId="17">
    <w:abstractNumId w:val="10"/>
  </w:num>
  <w:num w:numId="18">
    <w:abstractNumId w:val="22"/>
  </w:num>
  <w:num w:numId="19">
    <w:abstractNumId w:val="30"/>
  </w:num>
  <w:num w:numId="20">
    <w:abstractNumId w:val="23"/>
  </w:num>
  <w:num w:numId="21">
    <w:abstractNumId w:val="5"/>
  </w:num>
  <w:num w:numId="22">
    <w:abstractNumId w:val="20"/>
  </w:num>
  <w:num w:numId="23">
    <w:abstractNumId w:val="24"/>
  </w:num>
  <w:num w:numId="24">
    <w:abstractNumId w:val="4"/>
  </w:num>
  <w:num w:numId="25">
    <w:abstractNumId w:val="33"/>
  </w:num>
  <w:num w:numId="26">
    <w:abstractNumId w:val="6"/>
  </w:num>
  <w:num w:numId="27">
    <w:abstractNumId w:val="0"/>
  </w:num>
  <w:num w:numId="28">
    <w:abstractNumId w:val="42"/>
  </w:num>
  <w:num w:numId="29">
    <w:abstractNumId w:val="29"/>
  </w:num>
  <w:num w:numId="30">
    <w:abstractNumId w:val="2"/>
  </w:num>
  <w:num w:numId="31">
    <w:abstractNumId w:val="18"/>
  </w:num>
  <w:num w:numId="32">
    <w:abstractNumId w:val="40"/>
  </w:num>
  <w:num w:numId="33">
    <w:abstractNumId w:val="28"/>
  </w:num>
  <w:num w:numId="34">
    <w:abstractNumId w:val="13"/>
  </w:num>
  <w:num w:numId="35">
    <w:abstractNumId w:val="39"/>
  </w:num>
  <w:num w:numId="36">
    <w:abstractNumId w:val="21"/>
  </w:num>
  <w:num w:numId="37">
    <w:abstractNumId w:val="3"/>
  </w:num>
  <w:num w:numId="38">
    <w:abstractNumId w:val="15"/>
  </w:num>
  <w:num w:numId="39">
    <w:abstractNumId w:val="47"/>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6"/>
  </w:num>
  <w:num w:numId="43">
    <w:abstractNumId w:val="9"/>
  </w:num>
  <w:num w:numId="44">
    <w:abstractNumId w:val="41"/>
  </w:num>
  <w:num w:numId="45">
    <w:abstractNumId w:val="11"/>
  </w:num>
  <w:num w:numId="46">
    <w:abstractNumId w:val="49"/>
  </w:num>
  <w:num w:numId="47">
    <w:abstractNumId w:val="12"/>
  </w:num>
  <w:num w:numId="48">
    <w:abstractNumId w:val="7"/>
  </w:num>
  <w:num w:numId="49">
    <w:abstractNumId w:val="35"/>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E4"/>
    <w:rsid w:val="00003904"/>
    <w:rsid w:val="00005D92"/>
    <w:rsid w:val="000176D9"/>
    <w:rsid w:val="00025F91"/>
    <w:rsid w:val="0002790D"/>
    <w:rsid w:val="0004081F"/>
    <w:rsid w:val="00042129"/>
    <w:rsid w:val="00066AF5"/>
    <w:rsid w:val="0008693A"/>
    <w:rsid w:val="00090A53"/>
    <w:rsid w:val="000B18CE"/>
    <w:rsid w:val="000B424B"/>
    <w:rsid w:val="000C5794"/>
    <w:rsid w:val="000D3BD3"/>
    <w:rsid w:val="000E13A2"/>
    <w:rsid w:val="000E39AF"/>
    <w:rsid w:val="000E50CA"/>
    <w:rsid w:val="000F330B"/>
    <w:rsid w:val="000F6D25"/>
    <w:rsid w:val="00104278"/>
    <w:rsid w:val="00111DF9"/>
    <w:rsid w:val="00120E99"/>
    <w:rsid w:val="0013068D"/>
    <w:rsid w:val="0015749A"/>
    <w:rsid w:val="00170138"/>
    <w:rsid w:val="001A14DE"/>
    <w:rsid w:val="001A31BE"/>
    <w:rsid w:val="001B24D4"/>
    <w:rsid w:val="001C233C"/>
    <w:rsid w:val="001C2D7C"/>
    <w:rsid w:val="001C4731"/>
    <w:rsid w:val="001D09F4"/>
    <w:rsid w:val="001D683C"/>
    <w:rsid w:val="001E2F4A"/>
    <w:rsid w:val="001E35CC"/>
    <w:rsid w:val="001E4545"/>
    <w:rsid w:val="001F46FD"/>
    <w:rsid w:val="002424B0"/>
    <w:rsid w:val="00252505"/>
    <w:rsid w:val="0025484B"/>
    <w:rsid w:val="00255DD6"/>
    <w:rsid w:val="00260B44"/>
    <w:rsid w:val="002671AA"/>
    <w:rsid w:val="00274B8E"/>
    <w:rsid w:val="00274FF7"/>
    <w:rsid w:val="002776CE"/>
    <w:rsid w:val="00290F5C"/>
    <w:rsid w:val="002959D3"/>
    <w:rsid w:val="00295C1F"/>
    <w:rsid w:val="002A3278"/>
    <w:rsid w:val="002B20D3"/>
    <w:rsid w:val="002C0297"/>
    <w:rsid w:val="002D1E37"/>
    <w:rsid w:val="002D5CCF"/>
    <w:rsid w:val="002F3EDC"/>
    <w:rsid w:val="0030703E"/>
    <w:rsid w:val="00311202"/>
    <w:rsid w:val="003213E0"/>
    <w:rsid w:val="003302F0"/>
    <w:rsid w:val="003361D6"/>
    <w:rsid w:val="0033693F"/>
    <w:rsid w:val="0034749C"/>
    <w:rsid w:val="003478F1"/>
    <w:rsid w:val="00351011"/>
    <w:rsid w:val="00374EEF"/>
    <w:rsid w:val="003752CF"/>
    <w:rsid w:val="00380D88"/>
    <w:rsid w:val="003845D0"/>
    <w:rsid w:val="003A050D"/>
    <w:rsid w:val="003A33BC"/>
    <w:rsid w:val="003B5CD3"/>
    <w:rsid w:val="003C1579"/>
    <w:rsid w:val="003C3C18"/>
    <w:rsid w:val="003C4FEA"/>
    <w:rsid w:val="003D25D6"/>
    <w:rsid w:val="003E3C74"/>
    <w:rsid w:val="003E6E73"/>
    <w:rsid w:val="003F06CC"/>
    <w:rsid w:val="003F149D"/>
    <w:rsid w:val="003F755D"/>
    <w:rsid w:val="00411A6D"/>
    <w:rsid w:val="00412EAB"/>
    <w:rsid w:val="00425645"/>
    <w:rsid w:val="004260A4"/>
    <w:rsid w:val="00432548"/>
    <w:rsid w:val="00442CCE"/>
    <w:rsid w:val="00463C60"/>
    <w:rsid w:val="00470A83"/>
    <w:rsid w:val="00475639"/>
    <w:rsid w:val="00477A30"/>
    <w:rsid w:val="00484131"/>
    <w:rsid w:val="00492B66"/>
    <w:rsid w:val="004962C7"/>
    <w:rsid w:val="004A2703"/>
    <w:rsid w:val="004A38D5"/>
    <w:rsid w:val="004A496A"/>
    <w:rsid w:val="004A5C94"/>
    <w:rsid w:val="004A7A86"/>
    <w:rsid w:val="004B162D"/>
    <w:rsid w:val="004B49DC"/>
    <w:rsid w:val="004E7DE8"/>
    <w:rsid w:val="004F495D"/>
    <w:rsid w:val="005102E3"/>
    <w:rsid w:val="0051700D"/>
    <w:rsid w:val="0054057F"/>
    <w:rsid w:val="00541518"/>
    <w:rsid w:val="00544D04"/>
    <w:rsid w:val="0056298B"/>
    <w:rsid w:val="005669E9"/>
    <w:rsid w:val="00573711"/>
    <w:rsid w:val="005827BB"/>
    <w:rsid w:val="00587F55"/>
    <w:rsid w:val="005959AF"/>
    <w:rsid w:val="005A4995"/>
    <w:rsid w:val="005C231E"/>
    <w:rsid w:val="005C4401"/>
    <w:rsid w:val="005C6891"/>
    <w:rsid w:val="005D5505"/>
    <w:rsid w:val="005E039D"/>
    <w:rsid w:val="005F08E0"/>
    <w:rsid w:val="005F5233"/>
    <w:rsid w:val="006003DC"/>
    <w:rsid w:val="00610A29"/>
    <w:rsid w:val="006115C2"/>
    <w:rsid w:val="00617839"/>
    <w:rsid w:val="00625DDE"/>
    <w:rsid w:val="00630925"/>
    <w:rsid w:val="00635299"/>
    <w:rsid w:val="00636A07"/>
    <w:rsid w:val="00636BD2"/>
    <w:rsid w:val="006371FB"/>
    <w:rsid w:val="00651540"/>
    <w:rsid w:val="00653E2A"/>
    <w:rsid w:val="00654A21"/>
    <w:rsid w:val="00676092"/>
    <w:rsid w:val="0068087B"/>
    <w:rsid w:val="00691924"/>
    <w:rsid w:val="006A410D"/>
    <w:rsid w:val="006A42CF"/>
    <w:rsid w:val="006A4EA6"/>
    <w:rsid w:val="006A56FD"/>
    <w:rsid w:val="006A63E2"/>
    <w:rsid w:val="00705BF1"/>
    <w:rsid w:val="00716DF8"/>
    <w:rsid w:val="007203F3"/>
    <w:rsid w:val="00724CB2"/>
    <w:rsid w:val="007275CE"/>
    <w:rsid w:val="0072775A"/>
    <w:rsid w:val="00727D77"/>
    <w:rsid w:val="00735564"/>
    <w:rsid w:val="00743CAA"/>
    <w:rsid w:val="007529D3"/>
    <w:rsid w:val="00754D51"/>
    <w:rsid w:val="0076314C"/>
    <w:rsid w:val="007648D0"/>
    <w:rsid w:val="007806FF"/>
    <w:rsid w:val="00797FE2"/>
    <w:rsid w:val="007A0707"/>
    <w:rsid w:val="007A1B16"/>
    <w:rsid w:val="007A5EE9"/>
    <w:rsid w:val="007B293C"/>
    <w:rsid w:val="007C14B6"/>
    <w:rsid w:val="007D63F5"/>
    <w:rsid w:val="007E00F0"/>
    <w:rsid w:val="007E0A53"/>
    <w:rsid w:val="007F0DA3"/>
    <w:rsid w:val="007F380D"/>
    <w:rsid w:val="00811F3E"/>
    <w:rsid w:val="00815C53"/>
    <w:rsid w:val="00821513"/>
    <w:rsid w:val="00822DE4"/>
    <w:rsid w:val="00834ED6"/>
    <w:rsid w:val="0084057D"/>
    <w:rsid w:val="00842CF4"/>
    <w:rsid w:val="00855B81"/>
    <w:rsid w:val="008610F4"/>
    <w:rsid w:val="008704A2"/>
    <w:rsid w:val="008731D2"/>
    <w:rsid w:val="008739BF"/>
    <w:rsid w:val="00876670"/>
    <w:rsid w:val="00884E56"/>
    <w:rsid w:val="00895AEE"/>
    <w:rsid w:val="00896038"/>
    <w:rsid w:val="008A3AE5"/>
    <w:rsid w:val="008A4C73"/>
    <w:rsid w:val="008B0CEF"/>
    <w:rsid w:val="008C3E08"/>
    <w:rsid w:val="008C5AFD"/>
    <w:rsid w:val="008D60EE"/>
    <w:rsid w:val="008D65CB"/>
    <w:rsid w:val="008E2FD4"/>
    <w:rsid w:val="008E4F2A"/>
    <w:rsid w:val="008E5FC8"/>
    <w:rsid w:val="00904BA6"/>
    <w:rsid w:val="009100C5"/>
    <w:rsid w:val="009122D2"/>
    <w:rsid w:val="00912B15"/>
    <w:rsid w:val="009135CB"/>
    <w:rsid w:val="0091501B"/>
    <w:rsid w:val="00940C32"/>
    <w:rsid w:val="00946B8F"/>
    <w:rsid w:val="00950308"/>
    <w:rsid w:val="00954108"/>
    <w:rsid w:val="00960E68"/>
    <w:rsid w:val="00964CD5"/>
    <w:rsid w:val="00964E4E"/>
    <w:rsid w:val="00971DE3"/>
    <w:rsid w:val="00983055"/>
    <w:rsid w:val="00983220"/>
    <w:rsid w:val="009860DE"/>
    <w:rsid w:val="009914A6"/>
    <w:rsid w:val="009B315D"/>
    <w:rsid w:val="009B4193"/>
    <w:rsid w:val="009B51A2"/>
    <w:rsid w:val="009C0438"/>
    <w:rsid w:val="009C7A09"/>
    <w:rsid w:val="009D0696"/>
    <w:rsid w:val="009D2F7A"/>
    <w:rsid w:val="009D598A"/>
    <w:rsid w:val="009D7631"/>
    <w:rsid w:val="009E3B5B"/>
    <w:rsid w:val="009E4BCC"/>
    <w:rsid w:val="009E653B"/>
    <w:rsid w:val="009E6832"/>
    <w:rsid w:val="009F5132"/>
    <w:rsid w:val="009F7709"/>
    <w:rsid w:val="00A12106"/>
    <w:rsid w:val="00A15260"/>
    <w:rsid w:val="00A16AD3"/>
    <w:rsid w:val="00A20F51"/>
    <w:rsid w:val="00A21C08"/>
    <w:rsid w:val="00A24BE4"/>
    <w:rsid w:val="00A31263"/>
    <w:rsid w:val="00A4077E"/>
    <w:rsid w:val="00A4211C"/>
    <w:rsid w:val="00A5061D"/>
    <w:rsid w:val="00A56AE7"/>
    <w:rsid w:val="00A6069A"/>
    <w:rsid w:val="00A65BA5"/>
    <w:rsid w:val="00A71FFF"/>
    <w:rsid w:val="00A87846"/>
    <w:rsid w:val="00A87C4E"/>
    <w:rsid w:val="00A9301B"/>
    <w:rsid w:val="00A96E38"/>
    <w:rsid w:val="00A9712C"/>
    <w:rsid w:val="00AA1AB2"/>
    <w:rsid w:val="00AA1F40"/>
    <w:rsid w:val="00AB0911"/>
    <w:rsid w:val="00AB0E42"/>
    <w:rsid w:val="00AB55FC"/>
    <w:rsid w:val="00AB7D73"/>
    <w:rsid w:val="00AC7020"/>
    <w:rsid w:val="00AC728B"/>
    <w:rsid w:val="00AC7382"/>
    <w:rsid w:val="00AD1D81"/>
    <w:rsid w:val="00AF7803"/>
    <w:rsid w:val="00B02014"/>
    <w:rsid w:val="00B20009"/>
    <w:rsid w:val="00B34910"/>
    <w:rsid w:val="00B35F99"/>
    <w:rsid w:val="00B50320"/>
    <w:rsid w:val="00B52E5A"/>
    <w:rsid w:val="00B63865"/>
    <w:rsid w:val="00B661F1"/>
    <w:rsid w:val="00B75195"/>
    <w:rsid w:val="00B857EE"/>
    <w:rsid w:val="00BA08B0"/>
    <w:rsid w:val="00BA7048"/>
    <w:rsid w:val="00BC10D8"/>
    <w:rsid w:val="00BC16B1"/>
    <w:rsid w:val="00BC30F7"/>
    <w:rsid w:val="00BC5095"/>
    <w:rsid w:val="00BC72DA"/>
    <w:rsid w:val="00BD1171"/>
    <w:rsid w:val="00BD37BB"/>
    <w:rsid w:val="00BE44AC"/>
    <w:rsid w:val="00BF5388"/>
    <w:rsid w:val="00C078B1"/>
    <w:rsid w:val="00C07D75"/>
    <w:rsid w:val="00C116D4"/>
    <w:rsid w:val="00C129ED"/>
    <w:rsid w:val="00C231B2"/>
    <w:rsid w:val="00C31E04"/>
    <w:rsid w:val="00C32108"/>
    <w:rsid w:val="00C349C0"/>
    <w:rsid w:val="00C452E2"/>
    <w:rsid w:val="00C46226"/>
    <w:rsid w:val="00C6036A"/>
    <w:rsid w:val="00C62F81"/>
    <w:rsid w:val="00C675E6"/>
    <w:rsid w:val="00C73714"/>
    <w:rsid w:val="00C7486D"/>
    <w:rsid w:val="00C748BB"/>
    <w:rsid w:val="00C779C4"/>
    <w:rsid w:val="00C80E92"/>
    <w:rsid w:val="00C82F3A"/>
    <w:rsid w:val="00CA187D"/>
    <w:rsid w:val="00CA1C76"/>
    <w:rsid w:val="00CB049B"/>
    <w:rsid w:val="00CC37CE"/>
    <w:rsid w:val="00CD0E08"/>
    <w:rsid w:val="00CD43E7"/>
    <w:rsid w:val="00CD4814"/>
    <w:rsid w:val="00CD6907"/>
    <w:rsid w:val="00CE1E18"/>
    <w:rsid w:val="00CE72D1"/>
    <w:rsid w:val="00D239F7"/>
    <w:rsid w:val="00D27605"/>
    <w:rsid w:val="00D34050"/>
    <w:rsid w:val="00D4080C"/>
    <w:rsid w:val="00D42BAA"/>
    <w:rsid w:val="00D46EB3"/>
    <w:rsid w:val="00D54EBF"/>
    <w:rsid w:val="00D55B25"/>
    <w:rsid w:val="00D56861"/>
    <w:rsid w:val="00D57A81"/>
    <w:rsid w:val="00D766C0"/>
    <w:rsid w:val="00D76EE7"/>
    <w:rsid w:val="00D968E6"/>
    <w:rsid w:val="00D96FA5"/>
    <w:rsid w:val="00DA102C"/>
    <w:rsid w:val="00DA1BA0"/>
    <w:rsid w:val="00DB5A5B"/>
    <w:rsid w:val="00DC006C"/>
    <w:rsid w:val="00DD2BBD"/>
    <w:rsid w:val="00DD2DAA"/>
    <w:rsid w:val="00DD4265"/>
    <w:rsid w:val="00DD7B7A"/>
    <w:rsid w:val="00DE2099"/>
    <w:rsid w:val="00DE6AAD"/>
    <w:rsid w:val="00DF24CB"/>
    <w:rsid w:val="00DF766A"/>
    <w:rsid w:val="00E05035"/>
    <w:rsid w:val="00E1095A"/>
    <w:rsid w:val="00E1332A"/>
    <w:rsid w:val="00E27078"/>
    <w:rsid w:val="00E35C1B"/>
    <w:rsid w:val="00E443AC"/>
    <w:rsid w:val="00E85AD3"/>
    <w:rsid w:val="00E91D82"/>
    <w:rsid w:val="00E92E08"/>
    <w:rsid w:val="00E97FFE"/>
    <w:rsid w:val="00EA17DC"/>
    <w:rsid w:val="00EA49A5"/>
    <w:rsid w:val="00EC37A2"/>
    <w:rsid w:val="00EC44DC"/>
    <w:rsid w:val="00EC6D0F"/>
    <w:rsid w:val="00ED59CA"/>
    <w:rsid w:val="00EE079E"/>
    <w:rsid w:val="00EE1BC6"/>
    <w:rsid w:val="00EF1CA2"/>
    <w:rsid w:val="00F05F3A"/>
    <w:rsid w:val="00F133E9"/>
    <w:rsid w:val="00F16289"/>
    <w:rsid w:val="00F215B7"/>
    <w:rsid w:val="00F2223E"/>
    <w:rsid w:val="00F41628"/>
    <w:rsid w:val="00F42151"/>
    <w:rsid w:val="00F526FF"/>
    <w:rsid w:val="00F633BE"/>
    <w:rsid w:val="00F65B68"/>
    <w:rsid w:val="00F70EB2"/>
    <w:rsid w:val="00F74C04"/>
    <w:rsid w:val="00FA0D11"/>
    <w:rsid w:val="00FA68B4"/>
    <w:rsid w:val="00FB448C"/>
    <w:rsid w:val="00FE0D00"/>
    <w:rsid w:val="00FE49C0"/>
    <w:rsid w:val="00FF71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E5481-569F-493B-8F00-F701BE24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279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78B1"/>
    <w:pPr>
      <w:ind w:left="720"/>
      <w:contextualSpacing/>
    </w:pPr>
  </w:style>
  <w:style w:type="paragraph" w:styleId="Nagwek">
    <w:name w:val="header"/>
    <w:basedOn w:val="Normalny"/>
    <w:link w:val="NagwekZnak"/>
    <w:uiPriority w:val="99"/>
    <w:unhideWhenUsed/>
    <w:rsid w:val="002A32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3278"/>
  </w:style>
  <w:style w:type="paragraph" w:styleId="Stopka">
    <w:name w:val="footer"/>
    <w:basedOn w:val="Normalny"/>
    <w:link w:val="StopkaZnak"/>
    <w:uiPriority w:val="99"/>
    <w:unhideWhenUsed/>
    <w:rsid w:val="002A32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3278"/>
  </w:style>
  <w:style w:type="character" w:customStyle="1" w:styleId="tekst">
    <w:name w:val="tekst"/>
    <w:basedOn w:val="Domylnaczcionkaakapitu"/>
    <w:rsid w:val="0056298B"/>
  </w:style>
  <w:style w:type="character" w:customStyle="1" w:styleId="def">
    <w:name w:val="def"/>
    <w:basedOn w:val="Domylnaczcionkaakapitu"/>
    <w:rsid w:val="0056298B"/>
  </w:style>
  <w:style w:type="paragraph" w:styleId="Bezodstpw">
    <w:name w:val="No Spacing"/>
    <w:uiPriority w:val="1"/>
    <w:qFormat/>
    <w:rsid w:val="00FB448C"/>
    <w:pPr>
      <w:spacing w:after="0" w:line="240" w:lineRule="auto"/>
    </w:pPr>
  </w:style>
  <w:style w:type="paragraph" w:styleId="Tekstdymka">
    <w:name w:val="Balloon Text"/>
    <w:basedOn w:val="Normalny"/>
    <w:link w:val="TekstdymkaZnak"/>
    <w:uiPriority w:val="99"/>
    <w:semiHidden/>
    <w:unhideWhenUsed/>
    <w:rsid w:val="00C80E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0E92"/>
    <w:rPr>
      <w:rFonts w:ascii="Segoe UI" w:hAnsi="Segoe UI" w:cs="Segoe UI"/>
      <w:sz w:val="18"/>
      <w:szCs w:val="18"/>
    </w:rPr>
  </w:style>
  <w:style w:type="paragraph" w:customStyle="1" w:styleId="Default">
    <w:name w:val="Default"/>
    <w:rsid w:val="00D968E6"/>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492B66"/>
    <w:rPr>
      <w:color w:val="0563C1" w:themeColor="hyperlink"/>
      <w:u w:val="single"/>
    </w:rPr>
  </w:style>
  <w:style w:type="paragraph" w:customStyle="1" w:styleId="Standard">
    <w:name w:val="Standard"/>
    <w:rsid w:val="00412EAB"/>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customStyle="1" w:styleId="Nagwek1Znak">
    <w:name w:val="Nagłówek 1 Znak"/>
    <w:basedOn w:val="Domylnaczcionkaakapitu"/>
    <w:link w:val="Nagwek1"/>
    <w:uiPriority w:val="9"/>
    <w:rsid w:val="0002790D"/>
    <w:rPr>
      <w:rFonts w:asciiTheme="majorHAnsi" w:eastAsiaTheme="majorEastAsia" w:hAnsiTheme="majorHAnsi" w:cstheme="majorBidi"/>
      <w:color w:val="2E74B5" w:themeColor="accent1" w:themeShade="BF"/>
      <w:sz w:val="32"/>
      <w:szCs w:val="32"/>
    </w:rPr>
  </w:style>
  <w:style w:type="character" w:styleId="Pogrubienie">
    <w:name w:val="Strong"/>
    <w:basedOn w:val="Domylnaczcionkaakapitu"/>
    <w:uiPriority w:val="22"/>
    <w:qFormat/>
    <w:rsid w:val="006A5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41104">
      <w:bodyDiv w:val="1"/>
      <w:marLeft w:val="0"/>
      <w:marRight w:val="0"/>
      <w:marTop w:val="0"/>
      <w:marBottom w:val="0"/>
      <w:divBdr>
        <w:top w:val="none" w:sz="0" w:space="0" w:color="auto"/>
        <w:left w:val="none" w:sz="0" w:space="0" w:color="auto"/>
        <w:bottom w:val="none" w:sz="0" w:space="0" w:color="auto"/>
        <w:right w:val="none" w:sz="0" w:space="0" w:color="auto"/>
      </w:divBdr>
    </w:div>
    <w:div w:id="320236479">
      <w:bodyDiv w:val="1"/>
      <w:marLeft w:val="0"/>
      <w:marRight w:val="0"/>
      <w:marTop w:val="0"/>
      <w:marBottom w:val="0"/>
      <w:divBdr>
        <w:top w:val="none" w:sz="0" w:space="0" w:color="auto"/>
        <w:left w:val="none" w:sz="0" w:space="0" w:color="auto"/>
        <w:bottom w:val="none" w:sz="0" w:space="0" w:color="auto"/>
        <w:right w:val="none" w:sz="0" w:space="0" w:color="auto"/>
      </w:divBdr>
    </w:div>
    <w:div w:id="16496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at.gov.pl/obszary-tematyczne/zdrowie/zdrowie/stan-zdrowia-ludnosci-polski-w-2014-r-,6,6.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rtanska.pl/wytyczne-postepowaniarehabilitacyjneg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114/fmpcr.2017.69299" TargetMode="External"/><Relationship Id="rId5" Type="http://schemas.openxmlformats.org/officeDocument/2006/relationships/webSettings" Target="webSettings.xml"/><Relationship Id="rId15" Type="http://schemas.openxmlformats.org/officeDocument/2006/relationships/hyperlink" Target="https://bip.mazowieckie.pl/artykuly/405/priorytety-dla-regionalnej-polityki-drowotnej" TargetMode="External"/><Relationship Id="rId10" Type="http://schemas.openxmlformats.org/officeDocument/2006/relationships/hyperlink" Target="https://doi.org/10.5114/fmpcr.2017.6929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5114/fmpcr.2017.69299" TargetMode="External"/><Relationship Id="rId14" Type="http://schemas.openxmlformats.org/officeDocument/2006/relationships/hyperlink" Target="https://www.nfz.gov.pl/o-nfz/informator-o-zawartych-umowa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6DA05-0F64-4AAF-A8C5-56A1319A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7559</Words>
  <Characters>45359</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kstawicka</dc:creator>
  <cp:lastModifiedBy>Katarzyna Stawicka</cp:lastModifiedBy>
  <cp:revision>2</cp:revision>
  <cp:lastPrinted>2020-11-10T13:10:00Z</cp:lastPrinted>
  <dcterms:created xsi:type="dcterms:W3CDTF">2021-01-07T13:47:00Z</dcterms:created>
  <dcterms:modified xsi:type="dcterms:W3CDTF">2021-01-07T13:47:00Z</dcterms:modified>
</cp:coreProperties>
</file>