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DED9C" w14:textId="77777777" w:rsidR="00976C63" w:rsidRDefault="00976C63" w:rsidP="00976C63">
      <w:pPr>
        <w:spacing w:line="256" w:lineRule="auto"/>
        <w:jc w:val="right"/>
        <w:rPr>
          <w:rFonts w:ascii="Arial" w:eastAsia="Calibri" w:hAnsi="Arial" w:cs="Arial"/>
          <w:i/>
          <w:sz w:val="16"/>
          <w:szCs w:val="16"/>
        </w:rPr>
      </w:pPr>
    </w:p>
    <w:p w14:paraId="13116772"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Załącznik Nr 6</w:t>
      </w:r>
    </w:p>
    <w:p w14:paraId="1DBA37F0"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do Zapytania ofertowego</w:t>
      </w:r>
    </w:p>
    <w:p w14:paraId="0C00BC85"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nr SE.271.1.2021.KS</w:t>
      </w:r>
    </w:p>
    <w:p w14:paraId="134CF4FD"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z dnia 12.02.2021 r.</w:t>
      </w:r>
    </w:p>
    <w:p w14:paraId="0A5F4A02" w14:textId="77777777" w:rsidR="00976C63" w:rsidRDefault="00976C63" w:rsidP="00976C63">
      <w:pPr>
        <w:keepNext/>
        <w:keepLines/>
        <w:spacing w:after="222" w:line="190" w:lineRule="exact"/>
        <w:jc w:val="center"/>
        <w:rPr>
          <w:rStyle w:val="Nagwek10"/>
          <w:rFonts w:eastAsia="Courier New"/>
          <w:b w:val="0"/>
          <w:bCs w:val="0"/>
        </w:rPr>
      </w:pPr>
    </w:p>
    <w:p w14:paraId="04A6D5C5" w14:textId="77777777" w:rsidR="00976C63" w:rsidRDefault="00976C63" w:rsidP="00976C63">
      <w:pPr>
        <w:keepNext/>
        <w:keepLines/>
        <w:spacing w:after="222" w:line="190" w:lineRule="exact"/>
        <w:jc w:val="center"/>
        <w:rPr>
          <w:rStyle w:val="Nagwek10"/>
          <w:rFonts w:eastAsia="Courier New"/>
          <w:b w:val="0"/>
          <w:bCs w:val="0"/>
        </w:rPr>
      </w:pPr>
    </w:p>
    <w:p w14:paraId="0F638C09" w14:textId="77777777" w:rsidR="00976C63" w:rsidRPr="004A325D" w:rsidRDefault="00976C63" w:rsidP="00976C63">
      <w:pPr>
        <w:keepNext/>
        <w:keepLines/>
        <w:spacing w:after="222" w:line="190" w:lineRule="exact"/>
        <w:jc w:val="center"/>
        <w:rPr>
          <w:rStyle w:val="Nagwek10"/>
          <w:rFonts w:eastAsia="Courier New"/>
          <w:b w:val="0"/>
          <w:bCs w:val="0"/>
        </w:rPr>
      </w:pPr>
      <w:r w:rsidRPr="004A325D">
        <w:rPr>
          <w:rStyle w:val="Nagwek10"/>
          <w:rFonts w:eastAsia="Courier New"/>
        </w:rPr>
        <w:t>UMOWA Nr ......./2021</w:t>
      </w:r>
    </w:p>
    <w:p w14:paraId="78FFE1D9" w14:textId="77777777" w:rsidR="00976C63" w:rsidRDefault="00976C63" w:rsidP="00976C63">
      <w:pPr>
        <w:keepNext/>
        <w:keepLines/>
        <w:spacing w:after="222" w:line="190" w:lineRule="exact"/>
        <w:rPr>
          <w:rStyle w:val="Nagwek10"/>
          <w:rFonts w:eastAsia="Courier New"/>
          <w:bCs w:val="0"/>
        </w:rPr>
      </w:pPr>
    </w:p>
    <w:p w14:paraId="0B8844F6"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Zawarta w dniu………………………. 2021 roku pomiędzy:</w:t>
      </w:r>
    </w:p>
    <w:p w14:paraId="05CA400D"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Gminą Nowy Duninów, ul. Osiedlowa 1, 09-505 Nowy Duninów, NIP 774-32-11-324, REGON 000-54-16-29 reprezentowaną przez:</w:t>
      </w:r>
    </w:p>
    <w:p w14:paraId="3B07EC6B"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Wójta Gminy Nowy Duninów – ………………………………………</w:t>
      </w:r>
    </w:p>
    <w:p w14:paraId="3A059977"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przy kontrasygnacie Skarbnika Gminy - …………………………………………….</w:t>
      </w:r>
    </w:p>
    <w:p w14:paraId="03DD46D9"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 xml:space="preserve">zwanym dalej </w:t>
      </w:r>
      <w:r w:rsidRPr="001D317D">
        <w:rPr>
          <w:rStyle w:val="Nagwek10"/>
          <w:rFonts w:eastAsia="Courier New" w:cstheme="minorHAnsi"/>
          <w:sz w:val="20"/>
          <w:szCs w:val="20"/>
        </w:rPr>
        <w:t>„Zamawiającym”</w:t>
      </w:r>
      <w:r w:rsidRPr="0076347E">
        <w:rPr>
          <w:rStyle w:val="Nagwek10"/>
          <w:rFonts w:eastAsia="Courier New" w:cstheme="minorHAnsi"/>
          <w:sz w:val="20"/>
          <w:szCs w:val="20"/>
        </w:rPr>
        <w:t xml:space="preserve">, </w:t>
      </w:r>
    </w:p>
    <w:p w14:paraId="5AF3936D"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a………………………………………………………………………………………………………………………….. NIP……………………………………………………  REGON………………………………………………………………,</w:t>
      </w:r>
    </w:p>
    <w:p w14:paraId="4D6B96F6"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reprezentowanym przez…………………………………………………………………………………………………………,</w:t>
      </w:r>
    </w:p>
    <w:p w14:paraId="338B3775"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b/>
          <w:sz w:val="20"/>
          <w:szCs w:val="20"/>
        </w:rPr>
      </w:pPr>
      <w:r w:rsidRPr="0076347E">
        <w:rPr>
          <w:rFonts w:asciiTheme="minorHAnsi" w:hAnsiTheme="minorHAnsi" w:cstheme="minorHAnsi"/>
          <w:sz w:val="20"/>
          <w:szCs w:val="20"/>
        </w:rPr>
        <w:t xml:space="preserve">zwanym dalej </w:t>
      </w:r>
      <w:r w:rsidRPr="0076347E">
        <w:rPr>
          <w:rFonts w:asciiTheme="minorHAnsi" w:hAnsiTheme="minorHAnsi" w:cstheme="minorHAnsi"/>
          <w:b/>
          <w:sz w:val="20"/>
          <w:szCs w:val="20"/>
        </w:rPr>
        <w:t xml:space="preserve">„Wykonawcą” </w:t>
      </w:r>
    </w:p>
    <w:p w14:paraId="7EDB400B" w14:textId="77777777" w:rsidR="00976C63" w:rsidRDefault="00976C63" w:rsidP="00976C63">
      <w:pPr>
        <w:pStyle w:val="Default"/>
      </w:pPr>
    </w:p>
    <w:p w14:paraId="3C34DD35" w14:textId="77777777" w:rsidR="00976C63" w:rsidRPr="0076347E" w:rsidRDefault="00976C63" w:rsidP="00976C63">
      <w:pPr>
        <w:pStyle w:val="Teksttreci0"/>
        <w:shd w:val="clear" w:color="auto" w:fill="auto"/>
        <w:spacing w:before="0" w:after="180"/>
        <w:ind w:firstLine="0"/>
        <w:rPr>
          <w:rFonts w:asciiTheme="minorHAnsi" w:hAnsiTheme="minorHAnsi" w:cstheme="minorHAnsi"/>
          <w:sz w:val="20"/>
          <w:szCs w:val="20"/>
        </w:rPr>
      </w:pPr>
      <w:r>
        <w:t xml:space="preserve"> </w:t>
      </w:r>
      <w:r>
        <w:rPr>
          <w:sz w:val="20"/>
          <w:szCs w:val="20"/>
        </w:rPr>
        <w:t>zaś wspólnie zwanymi dalej „Stronami”.</w:t>
      </w:r>
    </w:p>
    <w:p w14:paraId="531713CB" w14:textId="77777777" w:rsidR="00976C63" w:rsidRDefault="00976C63" w:rsidP="00976C63">
      <w:pPr>
        <w:keepNext/>
        <w:keepLines/>
        <w:spacing w:after="75" w:line="190" w:lineRule="exact"/>
        <w:jc w:val="center"/>
        <w:rPr>
          <w:b/>
          <w:sz w:val="20"/>
          <w:szCs w:val="20"/>
        </w:rPr>
      </w:pPr>
      <w:bookmarkStart w:id="0" w:name="bookmark1"/>
      <w:r w:rsidRPr="005F7921">
        <w:rPr>
          <w:b/>
          <w:sz w:val="20"/>
          <w:szCs w:val="20"/>
        </w:rPr>
        <w:t>§1</w:t>
      </w:r>
      <w:bookmarkEnd w:id="0"/>
      <w:r>
        <w:rPr>
          <w:b/>
          <w:sz w:val="20"/>
          <w:szCs w:val="20"/>
        </w:rPr>
        <w:t>.</w:t>
      </w:r>
    </w:p>
    <w:p w14:paraId="375F2EE9" w14:textId="77777777" w:rsidR="00976C63" w:rsidRPr="00E549BD" w:rsidRDefault="00976C63" w:rsidP="00976C63">
      <w:pPr>
        <w:keepNext/>
        <w:keepLines/>
        <w:spacing w:after="75" w:line="190" w:lineRule="exact"/>
        <w:jc w:val="center"/>
        <w:rPr>
          <w:b/>
          <w:sz w:val="20"/>
          <w:szCs w:val="20"/>
        </w:rPr>
      </w:pPr>
      <w:r w:rsidRPr="00E549BD">
        <w:rPr>
          <w:b/>
          <w:sz w:val="20"/>
          <w:szCs w:val="20"/>
        </w:rPr>
        <w:t>[PRZEDMIOT UMOWY i SPOSÓB JEGO REALIZACJI]</w:t>
      </w:r>
    </w:p>
    <w:p w14:paraId="59976427" w14:textId="77777777" w:rsidR="00976C63" w:rsidRDefault="00976C63" w:rsidP="00976C63">
      <w:pPr>
        <w:pStyle w:val="Akapitzlist"/>
        <w:numPr>
          <w:ilvl w:val="0"/>
          <w:numId w:val="15"/>
        </w:numPr>
        <w:tabs>
          <w:tab w:val="left" w:pos="284"/>
        </w:tabs>
        <w:spacing w:after="0" w:line="240" w:lineRule="auto"/>
        <w:ind w:left="0" w:firstLine="0"/>
      </w:pPr>
      <w:r w:rsidRPr="00A241E2">
        <w:t>Zamawiający, w wyniku przeprowadzonego postępowania o udzielenie zamówienia publicznego zleca,                               a Wykonawca przyjmuje do realizacji zamówienie, o którym mowa ust. 2.</w:t>
      </w:r>
    </w:p>
    <w:p w14:paraId="1FEA1F43" w14:textId="77777777" w:rsidR="00976C63" w:rsidRDefault="00976C63" w:rsidP="00976C63">
      <w:pPr>
        <w:pStyle w:val="Akapitzlist"/>
        <w:numPr>
          <w:ilvl w:val="0"/>
          <w:numId w:val="15"/>
        </w:numPr>
        <w:tabs>
          <w:tab w:val="left" w:pos="284"/>
        </w:tabs>
        <w:spacing w:after="0" w:line="240" w:lineRule="auto"/>
        <w:ind w:left="0" w:firstLine="0"/>
        <w:rPr>
          <w:shd w:val="clear" w:color="auto" w:fill="FFFFFF"/>
        </w:rPr>
      </w:pPr>
      <w:r>
        <w:t>Przedmiotem Umowy jest wykonanie usługi o</w:t>
      </w:r>
      <w:r w:rsidRPr="00A241E2">
        <w:t>pracowani</w:t>
      </w:r>
      <w:r>
        <w:t>a</w:t>
      </w:r>
      <w:r w:rsidRPr="00A241E2">
        <w:t>, implementacj</w:t>
      </w:r>
      <w:r>
        <w:t>i</w:t>
      </w:r>
      <w:r w:rsidRPr="00A241E2">
        <w:t xml:space="preserve"> oraz hosting aplikacji internetowej do zamawiania przejazdów dor-to-door</w:t>
      </w:r>
      <w:r>
        <w:t xml:space="preserve"> </w:t>
      </w:r>
      <w:r w:rsidRPr="00A241E2">
        <w:t xml:space="preserve">w ramach </w:t>
      </w:r>
      <w:r w:rsidRPr="00A241E2">
        <w:rPr>
          <w:shd w:val="clear" w:color="auto" w:fill="FFFFFF"/>
        </w:rPr>
        <w:t>konkurs</w:t>
      </w:r>
      <w:r>
        <w:rPr>
          <w:shd w:val="clear" w:color="auto" w:fill="FFFFFF"/>
        </w:rPr>
        <w:t>u</w:t>
      </w:r>
      <w:r w:rsidRPr="00A241E2">
        <w:rPr>
          <w:shd w:val="clear" w:color="auto" w:fill="FFFFFF"/>
        </w:rPr>
        <w:t xml:space="preserve"> grantowego </w:t>
      </w:r>
      <w:r>
        <w:rPr>
          <w:shd w:val="clear" w:color="auto" w:fill="FFFFFF"/>
        </w:rPr>
        <w:t xml:space="preserve">                                                                                                             </w:t>
      </w:r>
      <w:r w:rsidRPr="00A241E2">
        <w:rPr>
          <w:shd w:val="clear" w:color="auto" w:fill="FFFFFF"/>
        </w:rPr>
        <w:t>pn. "Usługi indywidualnego transportu door-to-door oraz poprawa dostępności architektonicznej wielorodzinnych budynków mieszkalnych", realizowanego w ramach Osi Priorytetowej II. Efektywne polityki publiczne dla rynku pracy, gospodarki i edukacji, Działanie 2.8 Rozwój usług społecznych świadczonych                                                w środowisku lokalnym Programu Operacyjnego Wiedza Edukacja Rozwój 2014-2020.</w:t>
      </w:r>
    </w:p>
    <w:p w14:paraId="73BE00D0" w14:textId="77777777" w:rsidR="00976C63" w:rsidRDefault="00976C63" w:rsidP="00976C63">
      <w:pPr>
        <w:pStyle w:val="Akapitzlist"/>
        <w:numPr>
          <w:ilvl w:val="0"/>
          <w:numId w:val="15"/>
        </w:numPr>
        <w:tabs>
          <w:tab w:val="left" w:pos="284"/>
        </w:tabs>
        <w:autoSpaceDE w:val="0"/>
        <w:autoSpaceDN w:val="0"/>
        <w:adjustRightInd w:val="0"/>
        <w:spacing w:after="0" w:line="240" w:lineRule="auto"/>
        <w:ind w:left="0" w:firstLine="0"/>
        <w:rPr>
          <w:rFonts w:cstheme="minorHAnsi"/>
        </w:rPr>
      </w:pPr>
      <w:r w:rsidRPr="002D2507">
        <w:rPr>
          <w:rFonts w:cstheme="minorHAnsi"/>
        </w:rPr>
        <w:t xml:space="preserve">Wykonawca oświadcza, że przedmiot </w:t>
      </w:r>
      <w:r>
        <w:rPr>
          <w:rFonts w:cstheme="minorHAnsi"/>
        </w:rPr>
        <w:t>U</w:t>
      </w:r>
      <w:r w:rsidRPr="002D2507">
        <w:rPr>
          <w:rFonts w:cstheme="minorHAnsi"/>
        </w:rPr>
        <w:t>mowy, o którym mowa w ust. 2</w:t>
      </w:r>
      <w:r>
        <w:rPr>
          <w:rFonts w:cstheme="minorHAnsi"/>
        </w:rPr>
        <w:t xml:space="preserve">, </w:t>
      </w:r>
      <w:r w:rsidRPr="002D2507">
        <w:rPr>
          <w:rFonts w:cstheme="minorHAnsi"/>
        </w:rPr>
        <w:t xml:space="preserve">zostanie wykonany zgodnie                        z załącznikiem nr 1 do </w:t>
      </w:r>
      <w:r>
        <w:rPr>
          <w:rFonts w:cstheme="minorHAnsi"/>
        </w:rPr>
        <w:t>U</w:t>
      </w:r>
      <w:r w:rsidRPr="002D2507">
        <w:rPr>
          <w:rFonts w:cstheme="minorHAnsi"/>
        </w:rPr>
        <w:t>mowy.</w:t>
      </w:r>
    </w:p>
    <w:p w14:paraId="5B322399" w14:textId="77777777" w:rsidR="00976C63" w:rsidRPr="002D2507" w:rsidRDefault="00976C63" w:rsidP="00976C63">
      <w:pPr>
        <w:pStyle w:val="Akapitzlist"/>
        <w:numPr>
          <w:ilvl w:val="0"/>
          <w:numId w:val="15"/>
        </w:numPr>
        <w:tabs>
          <w:tab w:val="left" w:pos="284"/>
          <w:tab w:val="left" w:pos="426"/>
        </w:tabs>
        <w:spacing w:after="0" w:line="240" w:lineRule="auto"/>
        <w:ind w:left="0" w:firstLine="0"/>
        <w:rPr>
          <w:rFonts w:cstheme="minorHAnsi"/>
        </w:rPr>
      </w:pPr>
      <w:r w:rsidRPr="002D2507">
        <w:rPr>
          <w:rFonts w:cstheme="minorHAnsi"/>
        </w:rPr>
        <w:t xml:space="preserve">Wykonawca zobowiązuje się wykonać przedmiot </w:t>
      </w:r>
      <w:r>
        <w:rPr>
          <w:rFonts w:cstheme="minorHAnsi"/>
        </w:rPr>
        <w:t>U</w:t>
      </w:r>
      <w:r w:rsidRPr="002D2507">
        <w:rPr>
          <w:rFonts w:cstheme="minorHAnsi"/>
        </w:rPr>
        <w:t xml:space="preserve">mowy, o którym mowa w ust. </w:t>
      </w:r>
      <w:r>
        <w:rPr>
          <w:rFonts w:cstheme="minorHAnsi"/>
        </w:rPr>
        <w:t>2</w:t>
      </w:r>
      <w:r w:rsidRPr="002D2507">
        <w:rPr>
          <w:rFonts w:cstheme="minorHAnsi"/>
        </w:rPr>
        <w:t xml:space="preserve"> z należytą starannością oraz zasadami wiedzy technicznej.</w:t>
      </w:r>
    </w:p>
    <w:p w14:paraId="2D8C7E1F"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t>§2</w:t>
      </w:r>
      <w:r>
        <w:rPr>
          <w:b/>
          <w:sz w:val="20"/>
          <w:szCs w:val="20"/>
        </w:rPr>
        <w:t>.</w:t>
      </w:r>
      <w:r w:rsidRPr="003B1FB6">
        <w:rPr>
          <w:b/>
          <w:sz w:val="20"/>
          <w:szCs w:val="20"/>
        </w:rPr>
        <w:t xml:space="preserve"> </w:t>
      </w:r>
    </w:p>
    <w:p w14:paraId="01CF476D"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t>[TERMIN I MIEJSCE REALIZACJI PRZEDMIOTU UMOWY]</w:t>
      </w:r>
    </w:p>
    <w:p w14:paraId="07F3E41D" w14:textId="77777777" w:rsidR="00976C63" w:rsidRDefault="00976C63" w:rsidP="00976C63">
      <w:pPr>
        <w:pStyle w:val="Akapitzlist"/>
        <w:widowControl w:val="0"/>
        <w:numPr>
          <w:ilvl w:val="1"/>
          <w:numId w:val="16"/>
        </w:numPr>
        <w:tabs>
          <w:tab w:val="left" w:pos="284"/>
        </w:tabs>
        <w:spacing w:before="73" w:after="0" w:line="240" w:lineRule="auto"/>
        <w:ind w:left="0" w:right="157" w:firstLine="0"/>
        <w:outlineLvl w:val="1"/>
      </w:pPr>
      <w:r w:rsidRPr="004A325D">
        <w:t xml:space="preserve">Wykonawca zobowiązuje się </w:t>
      </w:r>
      <w:r>
        <w:t xml:space="preserve">wykonać </w:t>
      </w:r>
      <w:r w:rsidRPr="004A325D">
        <w:t xml:space="preserve"> </w:t>
      </w:r>
      <w:r>
        <w:t>p</w:t>
      </w:r>
      <w:r w:rsidRPr="004A325D">
        <w:t>rzedmiot Umowy w nieprzekraczalnym terminie</w:t>
      </w:r>
      <w:r>
        <w:t xml:space="preserve">                                                   </w:t>
      </w:r>
      <w:r w:rsidRPr="004A325D">
        <w:t xml:space="preserve"> do dnia 31 marca 2021 roku. </w:t>
      </w:r>
    </w:p>
    <w:p w14:paraId="3282D2E7" w14:textId="77777777" w:rsidR="00976C63" w:rsidRDefault="00976C63" w:rsidP="00976C63">
      <w:pPr>
        <w:widowControl w:val="0"/>
        <w:tabs>
          <w:tab w:val="left" w:pos="284"/>
        </w:tabs>
        <w:spacing w:before="73" w:after="0" w:line="240" w:lineRule="auto"/>
        <w:ind w:right="157"/>
        <w:outlineLvl w:val="1"/>
      </w:pPr>
    </w:p>
    <w:p w14:paraId="5FE1B263" w14:textId="77777777" w:rsidR="00976C63" w:rsidRPr="004A325D" w:rsidRDefault="00976C63" w:rsidP="00976C63">
      <w:pPr>
        <w:widowControl w:val="0"/>
        <w:tabs>
          <w:tab w:val="left" w:pos="284"/>
        </w:tabs>
        <w:spacing w:before="73" w:after="0" w:line="240" w:lineRule="auto"/>
        <w:ind w:right="157"/>
        <w:outlineLvl w:val="1"/>
      </w:pPr>
    </w:p>
    <w:p w14:paraId="70855FAF"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lastRenderedPageBreak/>
        <w:t>§</w:t>
      </w:r>
      <w:r>
        <w:rPr>
          <w:b/>
          <w:sz w:val="20"/>
          <w:szCs w:val="20"/>
        </w:rPr>
        <w:t>3.</w:t>
      </w:r>
    </w:p>
    <w:p w14:paraId="47B4AB51"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[WYNAGRODZENIE ORAZ ZASADY PŁATNOŚCI]</w:t>
      </w:r>
    </w:p>
    <w:p w14:paraId="791D2E3F" w14:textId="77777777" w:rsidR="00976C63" w:rsidRPr="00495CB5" w:rsidRDefault="00976C63" w:rsidP="00976C63">
      <w:pPr>
        <w:pStyle w:val="Akapitzlist"/>
        <w:numPr>
          <w:ilvl w:val="1"/>
          <w:numId w:val="14"/>
        </w:numPr>
        <w:tabs>
          <w:tab w:val="left" w:pos="284"/>
        </w:tabs>
        <w:autoSpaceDE w:val="0"/>
        <w:autoSpaceDN w:val="0"/>
        <w:adjustRightInd w:val="0"/>
        <w:spacing w:beforeLines="73" w:before="175" w:after="0" w:line="240" w:lineRule="auto"/>
        <w:ind w:left="0" w:firstLine="0"/>
        <w:rPr>
          <w:rFonts w:cstheme="minorHAnsi"/>
        </w:rPr>
      </w:pPr>
      <w:r w:rsidRPr="00495CB5">
        <w:rPr>
          <w:rFonts w:cstheme="minorHAnsi"/>
        </w:rPr>
        <w:t xml:space="preserve">Za prawidłowe wykonanie przedmiotu Umowy, o którym mowa w § 1 ust. 2 Wykonawca otrzyma wynagrodzenie </w:t>
      </w:r>
      <w:r>
        <w:rPr>
          <w:rFonts w:cstheme="minorHAnsi"/>
        </w:rPr>
        <w:t>brutto</w:t>
      </w:r>
      <w:r w:rsidRPr="00495CB5">
        <w:rPr>
          <w:rFonts w:cstheme="minorHAnsi"/>
        </w:rPr>
        <w:t xml:space="preserve"> w wysokości:</w:t>
      </w:r>
    </w:p>
    <w:p w14:paraId="6F840F56" w14:textId="77777777" w:rsidR="00976C63" w:rsidRPr="00495CB5" w:rsidRDefault="00976C63" w:rsidP="00976C63">
      <w:pPr>
        <w:pStyle w:val="Akapitzlist"/>
        <w:numPr>
          <w:ilvl w:val="3"/>
          <w:numId w:val="13"/>
        </w:numPr>
        <w:autoSpaceDE w:val="0"/>
        <w:autoSpaceDN w:val="0"/>
        <w:adjustRightInd w:val="0"/>
        <w:spacing w:beforeLines="73" w:before="175" w:after="0" w:line="240" w:lineRule="auto"/>
        <w:ind w:left="567" w:hanging="284"/>
        <w:rPr>
          <w:rFonts w:cstheme="minorHAnsi"/>
        </w:rPr>
      </w:pPr>
      <w:r w:rsidRPr="00495CB5">
        <w:rPr>
          <w:rFonts w:cstheme="minorHAnsi"/>
        </w:rPr>
        <w:t>……………….. zł (słownie: ………………..) za opracowanie i implementację aplikacji do zamawiania przewozów door-to-doo;</w:t>
      </w:r>
    </w:p>
    <w:p w14:paraId="384D382D" w14:textId="77777777" w:rsidR="00976C63" w:rsidRPr="00495CB5" w:rsidRDefault="00976C63" w:rsidP="00976C63">
      <w:pPr>
        <w:pStyle w:val="Akapitzlist"/>
        <w:numPr>
          <w:ilvl w:val="3"/>
          <w:numId w:val="13"/>
        </w:numPr>
        <w:autoSpaceDE w:val="0"/>
        <w:autoSpaceDN w:val="0"/>
        <w:adjustRightInd w:val="0"/>
        <w:spacing w:beforeLines="73" w:before="175" w:after="0" w:line="240" w:lineRule="auto"/>
        <w:ind w:left="567" w:hanging="284"/>
        <w:rPr>
          <w:rFonts w:cstheme="minorHAnsi"/>
        </w:rPr>
      </w:pPr>
      <w:r w:rsidRPr="00495CB5">
        <w:rPr>
          <w:rFonts w:cstheme="minorHAnsi"/>
        </w:rPr>
        <w:t xml:space="preserve">……………….. zł (słownie: ………………..) za hosting aplikacji do zamawiania przewozów door-to-door. </w:t>
      </w:r>
    </w:p>
    <w:p w14:paraId="0570D96A" w14:textId="77777777" w:rsidR="00976C63" w:rsidRPr="003740D0" w:rsidRDefault="00976C63" w:rsidP="00976C63">
      <w:pPr>
        <w:pStyle w:val="Bezodstpw"/>
        <w:widowControl w:val="0"/>
        <w:numPr>
          <w:ilvl w:val="0"/>
          <w:numId w:val="13"/>
        </w:numPr>
        <w:tabs>
          <w:tab w:val="left" w:pos="284"/>
        </w:tabs>
        <w:spacing w:before="73"/>
        <w:ind w:left="0" w:right="-1" w:firstLine="0"/>
        <w:jc w:val="both"/>
        <w:outlineLvl w:val="1"/>
      </w:pPr>
      <w:r w:rsidRPr="00C74D29">
        <w:rPr>
          <w:sz w:val="20"/>
          <w:szCs w:val="20"/>
        </w:rPr>
        <w:t xml:space="preserve">Wynagrodzenie będzie przekazane po zakończeniu realizacji przedmiotu Umowy,                                                                            o którym mowa w  §1 ust. 2, na podstawie prawidłowo wystawionej faktury/rachunku , wystawionej i przekazanej                          na adres: </w:t>
      </w:r>
      <w:r w:rsidRPr="00C74D29">
        <w:rPr>
          <w:b/>
          <w:sz w:val="20"/>
          <w:szCs w:val="20"/>
        </w:rPr>
        <w:t xml:space="preserve">Gmina Nowy Duninów, ul. Osiedlowa 1, 09-505 Nowy Duninów, </w:t>
      </w:r>
      <w:r w:rsidRPr="00C74D29">
        <w:rPr>
          <w:b/>
          <w:sz w:val="20"/>
          <w:szCs w:val="20"/>
          <w:lang w:bidi="pl-PL"/>
        </w:rPr>
        <w:t>NIP 774-32-11-324,                                           REGON 000-54-16-29.</w:t>
      </w:r>
    </w:p>
    <w:p w14:paraId="55515A6C" w14:textId="77777777" w:rsidR="00976C63" w:rsidRPr="00651DD8" w:rsidRDefault="00976C63" w:rsidP="00976C63">
      <w:pPr>
        <w:pStyle w:val="Bezodstpw"/>
        <w:widowControl w:val="0"/>
        <w:numPr>
          <w:ilvl w:val="0"/>
          <w:numId w:val="13"/>
        </w:numPr>
        <w:tabs>
          <w:tab w:val="left" w:pos="284"/>
        </w:tabs>
        <w:spacing w:before="73"/>
        <w:ind w:left="0" w:right="-1" w:firstLine="0"/>
        <w:jc w:val="both"/>
        <w:outlineLvl w:val="1"/>
        <w:rPr>
          <w:sz w:val="20"/>
          <w:szCs w:val="20"/>
        </w:rPr>
      </w:pPr>
      <w:r w:rsidRPr="00C74D29">
        <w:rPr>
          <w:sz w:val="20"/>
          <w:szCs w:val="20"/>
        </w:rPr>
        <w:t xml:space="preserve">Podstawą do wystawienia faktury/rachunku będzie protokół zdawczo-odbiorczy realizacji </w:t>
      </w:r>
      <w:r>
        <w:t>p</w:t>
      </w:r>
      <w:r w:rsidRPr="00C74D29">
        <w:rPr>
          <w:sz w:val="20"/>
          <w:szCs w:val="20"/>
        </w:rPr>
        <w:t>rzedmiotu Umowy</w:t>
      </w:r>
      <w:r>
        <w:rPr>
          <w:sz w:val="20"/>
          <w:szCs w:val="20"/>
        </w:rPr>
        <w:t>,</w:t>
      </w:r>
      <w:r w:rsidRPr="00C74D29">
        <w:rPr>
          <w:sz w:val="20"/>
          <w:szCs w:val="20"/>
        </w:rPr>
        <w:t xml:space="preserve"> o którym mowa w  §1 ust. 2</w:t>
      </w:r>
      <w:r>
        <w:rPr>
          <w:sz w:val="20"/>
          <w:szCs w:val="20"/>
        </w:rPr>
        <w:t xml:space="preserve">, </w:t>
      </w:r>
      <w:r w:rsidRPr="00C74D29">
        <w:rPr>
          <w:sz w:val="20"/>
          <w:szCs w:val="20"/>
        </w:rPr>
        <w:t xml:space="preserve">podpisany przez Zamawiającego bez zastrzeżeń. W przypadku zgłoszenia przez Zamawiającego na etapie sporządzania protokołu zdawczo-odbiorczego jakichkolwiek zastrzeżeń dotyczących realizacji </w:t>
      </w:r>
      <w:r>
        <w:rPr>
          <w:sz w:val="20"/>
          <w:szCs w:val="20"/>
        </w:rPr>
        <w:t>p</w:t>
      </w:r>
      <w:r w:rsidRPr="00C74D29">
        <w:rPr>
          <w:sz w:val="20"/>
          <w:szCs w:val="20"/>
        </w:rPr>
        <w:t xml:space="preserve">rzedmiotu Umowy, Zamawiający wyznaczy Wykonawcy </w:t>
      </w:r>
      <w:r>
        <w:rPr>
          <w:sz w:val="20"/>
          <w:szCs w:val="20"/>
        </w:rPr>
        <w:t>7 dniowy</w:t>
      </w:r>
      <w:r w:rsidRPr="00C74D29">
        <w:rPr>
          <w:sz w:val="20"/>
          <w:szCs w:val="20"/>
        </w:rPr>
        <w:t xml:space="preserve"> termin do dokonania poprawek. </w:t>
      </w:r>
    </w:p>
    <w:p w14:paraId="2D06D3CD" w14:textId="77777777" w:rsidR="00976C63" w:rsidRDefault="00976C63" w:rsidP="00976C63">
      <w:pPr>
        <w:pStyle w:val="Akapitzlist"/>
        <w:widowControl w:val="0"/>
        <w:numPr>
          <w:ilvl w:val="0"/>
          <w:numId w:val="13"/>
        </w:numPr>
        <w:tabs>
          <w:tab w:val="left" w:pos="284"/>
        </w:tabs>
        <w:spacing w:before="73" w:after="0" w:line="240" w:lineRule="auto"/>
        <w:ind w:left="0" w:right="-1" w:firstLine="0"/>
        <w:outlineLvl w:val="1"/>
      </w:pPr>
      <w:r w:rsidRPr="00DA10EF">
        <w:t>Wykonawca zobowiązuje się do uwzględnienia zastrzeżeń Zamawiającego</w:t>
      </w:r>
      <w:r>
        <w:t xml:space="preserve">, o których mowa w ust. 3                                            </w:t>
      </w:r>
      <w:r w:rsidRPr="00DA10EF">
        <w:t xml:space="preserve"> i dokonania poprawek w wyznaczonym mu terminie, a następnie do zgłoszenia ponownie Zamawiającemu gotowości do przeprowadzenia odbioru końcowego. </w:t>
      </w:r>
    </w:p>
    <w:p w14:paraId="79F82EE5" w14:textId="77777777" w:rsidR="00976C63" w:rsidRDefault="00976C63" w:rsidP="00976C63">
      <w:pPr>
        <w:widowControl w:val="0"/>
        <w:spacing w:before="73" w:after="0" w:line="240" w:lineRule="auto"/>
        <w:ind w:right="157"/>
        <w:jc w:val="both"/>
        <w:outlineLvl w:val="1"/>
        <w:rPr>
          <w:sz w:val="20"/>
          <w:szCs w:val="20"/>
        </w:rPr>
      </w:pPr>
      <w:r>
        <w:rPr>
          <w:sz w:val="20"/>
          <w:szCs w:val="20"/>
        </w:rPr>
        <w:t xml:space="preserve">5. </w:t>
      </w:r>
      <w:r w:rsidRPr="003B1FB6">
        <w:rPr>
          <w:sz w:val="20"/>
          <w:szCs w:val="20"/>
        </w:rPr>
        <w:t xml:space="preserve">Wynagrodzenie płatne będzie w terminie do </w:t>
      </w:r>
      <w:r>
        <w:rPr>
          <w:sz w:val="20"/>
          <w:szCs w:val="20"/>
        </w:rPr>
        <w:t>14</w:t>
      </w:r>
      <w:r w:rsidRPr="003B1FB6">
        <w:rPr>
          <w:sz w:val="20"/>
          <w:szCs w:val="20"/>
        </w:rPr>
        <w:t xml:space="preserve"> (słownie: </w:t>
      </w:r>
      <w:r>
        <w:rPr>
          <w:sz w:val="20"/>
          <w:szCs w:val="20"/>
        </w:rPr>
        <w:t>czternas</w:t>
      </w:r>
      <w:r w:rsidRPr="003B1FB6">
        <w:rPr>
          <w:sz w:val="20"/>
          <w:szCs w:val="20"/>
        </w:rPr>
        <w:t xml:space="preserve">tu) dni od dnia doręczenia Zamawiającemu prawidłowej pod względem formalnym i merytorycznym faktury/rachunku. </w:t>
      </w:r>
    </w:p>
    <w:p w14:paraId="412BF5B6" w14:textId="77777777" w:rsidR="00976C63" w:rsidRPr="00DE0AD3" w:rsidRDefault="00976C63" w:rsidP="00976C63">
      <w:pPr>
        <w:widowControl w:val="0"/>
        <w:tabs>
          <w:tab w:val="left" w:pos="0"/>
        </w:tabs>
        <w:spacing w:before="73" w:after="0" w:line="240" w:lineRule="auto"/>
        <w:ind w:right="157"/>
        <w:jc w:val="both"/>
        <w:outlineLvl w:val="1"/>
        <w:rPr>
          <w:sz w:val="20"/>
          <w:szCs w:val="20"/>
        </w:rPr>
      </w:pPr>
      <w:r w:rsidRPr="00DE0AD3">
        <w:rPr>
          <w:sz w:val="20"/>
          <w:szCs w:val="20"/>
        </w:rPr>
        <w:t xml:space="preserve">6. Wynagrodzenie płatne będzie przelewem na rachunek bankowy Wykonawcy wskazany na fakturze/rachunku. </w:t>
      </w:r>
    </w:p>
    <w:p w14:paraId="4E7E1DF5" w14:textId="77777777" w:rsidR="00976C63" w:rsidRDefault="00976C63" w:rsidP="00976C63">
      <w:pPr>
        <w:pStyle w:val="Akapitzlist"/>
        <w:widowControl w:val="0"/>
        <w:numPr>
          <w:ilvl w:val="0"/>
          <w:numId w:val="14"/>
        </w:numPr>
        <w:tabs>
          <w:tab w:val="left" w:pos="284"/>
        </w:tabs>
        <w:spacing w:before="73" w:after="0" w:line="240" w:lineRule="auto"/>
        <w:ind w:left="0" w:right="157" w:firstLine="0"/>
        <w:outlineLvl w:val="1"/>
      </w:pPr>
      <w:r w:rsidRPr="005C6E64">
        <w:t xml:space="preserve">Za dzień zapłaty </w:t>
      </w:r>
      <w:r>
        <w:t>S</w:t>
      </w:r>
      <w:r w:rsidRPr="005C6E64">
        <w:t xml:space="preserve">trony przyjmują dzień obciążenia rachunku bankowego Zamawiającego. </w:t>
      </w:r>
    </w:p>
    <w:p w14:paraId="57502DD9" w14:textId="77777777" w:rsidR="00976C63" w:rsidRPr="005C6E64" w:rsidRDefault="00976C63" w:rsidP="00976C63">
      <w:pPr>
        <w:pStyle w:val="Akapitzlist"/>
        <w:widowControl w:val="0"/>
        <w:tabs>
          <w:tab w:val="left" w:pos="284"/>
        </w:tabs>
        <w:spacing w:before="73" w:after="0" w:line="240" w:lineRule="auto"/>
        <w:ind w:left="0" w:right="157"/>
        <w:jc w:val="center"/>
        <w:outlineLvl w:val="1"/>
        <w:rPr>
          <w:b/>
        </w:rPr>
      </w:pPr>
      <w:r w:rsidRPr="005C6E64">
        <w:rPr>
          <w:rFonts w:cstheme="minorHAnsi"/>
          <w:b/>
        </w:rPr>
        <w:t>§</w:t>
      </w:r>
      <w:r>
        <w:rPr>
          <w:rFonts w:cstheme="minorHAnsi"/>
          <w:b/>
        </w:rPr>
        <w:t>4</w:t>
      </w:r>
      <w:r w:rsidRPr="005C6E64">
        <w:rPr>
          <w:rFonts w:cstheme="minorHAnsi"/>
          <w:b/>
        </w:rPr>
        <w:t>.</w:t>
      </w:r>
    </w:p>
    <w:p w14:paraId="39FBC29C"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Pr>
          <w:b/>
          <w:sz w:val="20"/>
          <w:szCs w:val="20"/>
        </w:rPr>
        <w:t xml:space="preserve">Odpowiedzialność z tytułu gwarancji </w:t>
      </w:r>
      <w:r w:rsidRPr="00690809">
        <w:rPr>
          <w:b/>
          <w:sz w:val="20"/>
          <w:szCs w:val="20"/>
        </w:rPr>
        <w:t>]</w:t>
      </w:r>
    </w:p>
    <w:p w14:paraId="0A65C047" w14:textId="77777777" w:rsidR="00976C63" w:rsidRPr="00A860F3" w:rsidRDefault="00976C63" w:rsidP="00976C63">
      <w:pPr>
        <w:autoSpaceDE w:val="0"/>
        <w:autoSpaceDN w:val="0"/>
        <w:adjustRightInd w:val="0"/>
        <w:spacing w:after="0" w:line="240" w:lineRule="auto"/>
        <w:jc w:val="both"/>
        <w:rPr>
          <w:rFonts w:cstheme="minorHAnsi"/>
          <w:sz w:val="20"/>
          <w:szCs w:val="20"/>
        </w:rPr>
      </w:pPr>
      <w:r w:rsidRPr="00A860F3">
        <w:rPr>
          <w:rFonts w:cstheme="minorHAnsi"/>
          <w:sz w:val="20"/>
          <w:szCs w:val="20"/>
        </w:rPr>
        <w:t xml:space="preserve">Wykonawca obejmie gwarancją całość przedmiotu </w:t>
      </w:r>
      <w:r>
        <w:rPr>
          <w:rFonts w:cstheme="minorHAnsi"/>
          <w:sz w:val="20"/>
          <w:szCs w:val="20"/>
        </w:rPr>
        <w:t>Umowy</w:t>
      </w:r>
      <w:r w:rsidRPr="00A860F3">
        <w:rPr>
          <w:rFonts w:cstheme="minorHAnsi"/>
          <w:sz w:val="20"/>
          <w:szCs w:val="20"/>
        </w:rPr>
        <w:t xml:space="preserve"> na okres min. </w:t>
      </w:r>
      <w:r>
        <w:rPr>
          <w:rFonts w:cstheme="minorHAnsi"/>
          <w:sz w:val="20"/>
          <w:szCs w:val="20"/>
        </w:rPr>
        <w:t>20</w:t>
      </w:r>
      <w:r w:rsidRPr="00A860F3">
        <w:rPr>
          <w:rFonts w:cstheme="minorHAnsi"/>
          <w:sz w:val="20"/>
          <w:szCs w:val="20"/>
        </w:rPr>
        <w:t xml:space="preserve"> m-cy, licząc</w:t>
      </w:r>
      <w:r>
        <w:rPr>
          <w:rFonts w:cstheme="minorHAnsi"/>
          <w:sz w:val="20"/>
          <w:szCs w:val="20"/>
        </w:rPr>
        <w:t xml:space="preserve"> </w:t>
      </w:r>
      <w:r w:rsidRPr="00A860F3">
        <w:rPr>
          <w:rFonts w:cstheme="minorHAnsi"/>
          <w:sz w:val="20"/>
          <w:szCs w:val="20"/>
        </w:rPr>
        <w:t>od daty</w:t>
      </w:r>
      <w:r>
        <w:rPr>
          <w:rFonts w:cstheme="minorHAnsi"/>
          <w:sz w:val="20"/>
          <w:szCs w:val="20"/>
        </w:rPr>
        <w:t xml:space="preserve"> podpisania </w:t>
      </w:r>
      <w:r>
        <w:rPr>
          <w:sz w:val="20"/>
          <w:szCs w:val="20"/>
        </w:rPr>
        <w:t>protoko</w:t>
      </w:r>
      <w:r w:rsidRPr="00C74D29">
        <w:rPr>
          <w:sz w:val="20"/>
          <w:szCs w:val="20"/>
        </w:rPr>
        <w:t>ł</w:t>
      </w:r>
      <w:r>
        <w:rPr>
          <w:sz w:val="20"/>
          <w:szCs w:val="20"/>
        </w:rPr>
        <w:t>u</w:t>
      </w:r>
      <w:r w:rsidRPr="00C74D29">
        <w:rPr>
          <w:sz w:val="20"/>
          <w:szCs w:val="20"/>
        </w:rPr>
        <w:t xml:space="preserve"> zdawczo-odbiorcz</w:t>
      </w:r>
      <w:r>
        <w:rPr>
          <w:sz w:val="20"/>
          <w:szCs w:val="20"/>
        </w:rPr>
        <w:t>ego</w:t>
      </w:r>
      <w:r w:rsidRPr="00C74D29">
        <w:rPr>
          <w:sz w:val="20"/>
          <w:szCs w:val="20"/>
        </w:rPr>
        <w:t xml:space="preserve"> realizacji </w:t>
      </w:r>
      <w:r>
        <w:t>p</w:t>
      </w:r>
      <w:r w:rsidRPr="00C74D29">
        <w:rPr>
          <w:sz w:val="20"/>
          <w:szCs w:val="20"/>
        </w:rPr>
        <w:t>rzedmiotu Umowy</w:t>
      </w:r>
      <w:r>
        <w:rPr>
          <w:sz w:val="20"/>
          <w:szCs w:val="20"/>
        </w:rPr>
        <w:t>.</w:t>
      </w:r>
      <w:r>
        <w:rPr>
          <w:rFonts w:cstheme="minorHAnsi"/>
          <w:sz w:val="20"/>
          <w:szCs w:val="20"/>
        </w:rPr>
        <w:t xml:space="preserve"> </w:t>
      </w:r>
    </w:p>
    <w:p w14:paraId="7C8E22F4"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Pr>
          <w:b/>
          <w:sz w:val="20"/>
          <w:szCs w:val="20"/>
        </w:rPr>
        <w:t>5.</w:t>
      </w:r>
    </w:p>
    <w:p w14:paraId="73DFEF90"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[AUTORSKIE PRAWA MAJĄTKOWE]</w:t>
      </w:r>
    </w:p>
    <w:p w14:paraId="70F64A24"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1. Wykonawca oświadcza, że przysługiwać mu będą na zasadzie wyłączności autorskie prawa majątkowe </w:t>
      </w:r>
      <w:r>
        <w:rPr>
          <w:sz w:val="20"/>
          <w:szCs w:val="20"/>
        </w:rPr>
        <w:t xml:space="preserve">                 </w:t>
      </w:r>
      <w:r w:rsidRPr="003B1FB6">
        <w:rPr>
          <w:sz w:val="20"/>
          <w:szCs w:val="20"/>
        </w:rPr>
        <w:t xml:space="preserve">i osobiste do aplikacji – </w:t>
      </w:r>
      <w:r>
        <w:rPr>
          <w:sz w:val="20"/>
          <w:szCs w:val="20"/>
        </w:rPr>
        <w:t xml:space="preserve">zwanej w dalszej treści </w:t>
      </w:r>
      <w:r>
        <w:rPr>
          <w:rFonts w:cstheme="minorHAnsi"/>
          <w:sz w:val="20"/>
          <w:szCs w:val="20"/>
        </w:rPr>
        <w:t>§</w:t>
      </w:r>
      <w:r>
        <w:rPr>
          <w:sz w:val="20"/>
          <w:szCs w:val="20"/>
        </w:rPr>
        <w:t xml:space="preserve"> 5 </w:t>
      </w:r>
      <w:r w:rsidRPr="003B1FB6">
        <w:rPr>
          <w:sz w:val="20"/>
          <w:szCs w:val="20"/>
        </w:rPr>
        <w:t>„Utwor</w:t>
      </w:r>
      <w:r>
        <w:rPr>
          <w:sz w:val="20"/>
          <w:szCs w:val="20"/>
        </w:rPr>
        <w:t>em</w:t>
      </w:r>
      <w:r w:rsidRPr="003B1FB6">
        <w:rPr>
          <w:sz w:val="20"/>
          <w:szCs w:val="20"/>
        </w:rPr>
        <w:t>”, w tym prawa do korzystania z niego</w:t>
      </w:r>
      <w:r>
        <w:rPr>
          <w:sz w:val="20"/>
          <w:szCs w:val="20"/>
        </w:rPr>
        <w:t xml:space="preserve">                                 </w:t>
      </w:r>
      <w:r w:rsidRPr="003B1FB6">
        <w:rPr>
          <w:sz w:val="20"/>
          <w:szCs w:val="20"/>
        </w:rPr>
        <w:t xml:space="preserve"> oraz dysponowania nim, nieograniczone w żaden sposób, w szczególności w zakresie czasu korzystania z niego, zakresu, ani możliwości rozporządzania nim bez zgody osób trzecich, oraz że prawa te są</w:t>
      </w:r>
      <w:r>
        <w:rPr>
          <w:sz w:val="20"/>
          <w:szCs w:val="20"/>
        </w:rPr>
        <w:t xml:space="preserve"> </w:t>
      </w:r>
      <w:r w:rsidRPr="003B1FB6">
        <w:rPr>
          <w:sz w:val="20"/>
          <w:szCs w:val="20"/>
        </w:rPr>
        <w:t>i będą wolne od roszczeń osób trzecich. Ponadto Wykonawca oświadcza, że stworzony przez niego Utwór będzie całkowicie oryginalny, nie będzie zawierał zapożyczeń z innego utworu (w szczególności takich, do których Stronom Umowy nie przysługuje odpowiedni tytuł prawny), które mogłyby spowodować odpowiedzialność Zamawiającego. Dodatkowo Wykonawca oświadcza, że jego prawa do Utworu mogą być przeniesione zgodnie z ustawą z dnia 4 lutego 1994 r. o prawie autorskim i prawach pokrewnych (Dz. U. z 2019 r. poz. 1231</w:t>
      </w:r>
      <w:r>
        <w:rPr>
          <w:sz w:val="20"/>
          <w:szCs w:val="20"/>
        </w:rPr>
        <w:t xml:space="preserve">                                      z późn. zm. </w:t>
      </w:r>
      <w:r w:rsidRPr="003B1FB6">
        <w:rPr>
          <w:sz w:val="20"/>
          <w:szCs w:val="20"/>
        </w:rPr>
        <w:t xml:space="preserve">), bez naruszania praw osób trzecich. </w:t>
      </w:r>
    </w:p>
    <w:p w14:paraId="33873766"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2. W razie stwierdzenia nieprawdziwości oświadczeń, o których mowa w ust. 1,</w:t>
      </w:r>
      <w:r>
        <w:rPr>
          <w:sz w:val="20"/>
          <w:szCs w:val="20"/>
        </w:rPr>
        <w:t xml:space="preserve"> </w:t>
      </w:r>
      <w:r w:rsidRPr="003B1FB6">
        <w:rPr>
          <w:sz w:val="20"/>
          <w:szCs w:val="20"/>
        </w:rPr>
        <w:t xml:space="preserve">czy też wad prawnych stworzonego Utworu, Zamawiający będzie uprawniony do odstąpienia od </w:t>
      </w:r>
      <w:r>
        <w:rPr>
          <w:sz w:val="20"/>
          <w:szCs w:val="20"/>
        </w:rPr>
        <w:t>U</w:t>
      </w:r>
      <w:r w:rsidRPr="003B1FB6">
        <w:rPr>
          <w:sz w:val="20"/>
          <w:szCs w:val="20"/>
        </w:rPr>
        <w:t xml:space="preserve">mowy </w:t>
      </w:r>
      <w:r>
        <w:rPr>
          <w:sz w:val="20"/>
          <w:szCs w:val="20"/>
        </w:rPr>
        <w:t>i</w:t>
      </w:r>
      <w:r w:rsidRPr="003B1FB6">
        <w:rPr>
          <w:sz w:val="20"/>
          <w:szCs w:val="20"/>
        </w:rPr>
        <w:t xml:space="preserve"> żądania zwrotu wypłaconego na rzecz Wykonawcy wynagrodzenia wraz z odsetkami w wysokości ustawowej liczonymi od dnia odstąpienia od </w:t>
      </w:r>
      <w:r>
        <w:rPr>
          <w:sz w:val="20"/>
          <w:szCs w:val="20"/>
        </w:rPr>
        <w:t>U</w:t>
      </w:r>
      <w:r w:rsidRPr="003B1FB6">
        <w:rPr>
          <w:sz w:val="20"/>
          <w:szCs w:val="20"/>
        </w:rPr>
        <w:t>mowy do dnia zwrotu wynagrodzenia. W każdym wypadku określonym</w:t>
      </w:r>
      <w:r>
        <w:rPr>
          <w:sz w:val="20"/>
          <w:szCs w:val="20"/>
        </w:rPr>
        <w:t xml:space="preserve"> </w:t>
      </w:r>
      <w:r w:rsidRPr="003B1FB6">
        <w:rPr>
          <w:sz w:val="20"/>
          <w:szCs w:val="20"/>
        </w:rPr>
        <w:t xml:space="preserve">w niniejszym ustępie </w:t>
      </w:r>
      <w:r w:rsidRPr="003B1FB6">
        <w:rPr>
          <w:sz w:val="20"/>
          <w:szCs w:val="20"/>
        </w:rPr>
        <w:lastRenderedPageBreak/>
        <w:t xml:space="preserve">Zamawiający będzie także uprawniony do dochodzenia naprawienia przez Wykonawcę szkody w pełnym zakresie. </w:t>
      </w:r>
    </w:p>
    <w:p w14:paraId="65650251"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3. Wykonawca w ramach wynagrodzenia określonego w § </w:t>
      </w:r>
      <w:r>
        <w:rPr>
          <w:sz w:val="20"/>
          <w:szCs w:val="20"/>
        </w:rPr>
        <w:t>3</w:t>
      </w:r>
      <w:r w:rsidRPr="003B1FB6">
        <w:rPr>
          <w:sz w:val="20"/>
          <w:szCs w:val="20"/>
        </w:rPr>
        <w:t xml:space="preserve"> ust. 1, z chwilą dokonania końcowego odbioru </w:t>
      </w:r>
      <w:r>
        <w:rPr>
          <w:sz w:val="20"/>
          <w:szCs w:val="20"/>
        </w:rPr>
        <w:t>p</w:t>
      </w:r>
      <w:r w:rsidRPr="003B1FB6">
        <w:rPr>
          <w:sz w:val="20"/>
          <w:szCs w:val="20"/>
        </w:rPr>
        <w:t xml:space="preserve">rzedmiotu Umowy, przenosi na Zamawiającego całość autorskich praw majątkowych oraz prawa zależne </w:t>
      </w:r>
      <w:r>
        <w:rPr>
          <w:sz w:val="20"/>
          <w:szCs w:val="20"/>
        </w:rPr>
        <w:t xml:space="preserve">                     </w:t>
      </w:r>
      <w:r w:rsidRPr="003B1FB6">
        <w:rPr>
          <w:sz w:val="20"/>
          <w:szCs w:val="20"/>
        </w:rPr>
        <w:t xml:space="preserve">do całości wykonanego Utworu, na polach eksploatacji określonych w  ust. 5. </w:t>
      </w:r>
    </w:p>
    <w:p w14:paraId="6F16DB74"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4. Wykonawca wyraża nieodwołalną i bezwarunkową zgodę na przenoszenie przez Zamawiającego na osoby trzecie autorskich praw majątkowych oraz praw zależnych w całości lub części oraz na udzielanie licencji. Powyższa zgoda obejmuje następców prawnych Zamawiającego oraz osoby, na które zostaną przeniesione autorskie prawa majątkowe w całości lub części.</w:t>
      </w:r>
    </w:p>
    <w:p w14:paraId="5AEDDEE9"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 5. Przeniesienie autorskich praw</w:t>
      </w:r>
      <w:r>
        <w:rPr>
          <w:sz w:val="20"/>
          <w:szCs w:val="20"/>
        </w:rPr>
        <w:t xml:space="preserve"> majątkowych, o których mowa w ust. 1</w:t>
      </w:r>
      <w:r w:rsidRPr="003B1FB6">
        <w:rPr>
          <w:sz w:val="20"/>
          <w:szCs w:val="20"/>
        </w:rPr>
        <w:t xml:space="preserve"> obejmuje wszystkie znane na moment zawarcia </w:t>
      </w:r>
      <w:r>
        <w:rPr>
          <w:sz w:val="20"/>
          <w:szCs w:val="20"/>
        </w:rPr>
        <w:t>U</w:t>
      </w:r>
      <w:r w:rsidRPr="003B1FB6">
        <w:rPr>
          <w:sz w:val="20"/>
          <w:szCs w:val="20"/>
        </w:rPr>
        <w:t xml:space="preserve">mowy pola eksploatacji, a w szczególności: </w:t>
      </w:r>
    </w:p>
    <w:p w14:paraId="728D6E87"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wyłączne używanie i wykorzystanie;</w:t>
      </w:r>
    </w:p>
    <w:p w14:paraId="36D621BC"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utrwalanie we wszelkiej postaci, w szczególności na nośnikach informatycznych</w:t>
      </w:r>
      <w:r>
        <w:t>;</w:t>
      </w:r>
      <w:r w:rsidRPr="000C0AD3">
        <w:t xml:space="preserve"> </w:t>
      </w:r>
    </w:p>
    <w:p w14:paraId="4FD90A54"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zwielokrotnianie jakąkolwiek techniką w dowolnej ilości egzemplarzy we wszelkich formatach i dowolnych nakładach</w:t>
      </w:r>
      <w:r>
        <w:t>;</w:t>
      </w:r>
      <w:r w:rsidRPr="000C0AD3">
        <w:t xml:space="preserve"> </w:t>
      </w:r>
    </w:p>
    <w:p w14:paraId="546E1AF8"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t xml:space="preserve">wprowadzanie do obrotu, </w:t>
      </w:r>
      <w:r w:rsidRPr="000C0AD3">
        <w:t>rozpowszechnianie, w tym: wypożyczanie, najem, dzierżawa lub wymiana nośników, na których Utwór utrwalono</w:t>
      </w:r>
      <w:r>
        <w:t>;</w:t>
      </w:r>
      <w:r w:rsidRPr="000C0AD3">
        <w:t xml:space="preserve"> </w:t>
      </w:r>
    </w:p>
    <w:p w14:paraId="1F0D8FDC"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 xml:space="preserve">dokonywanie wszelkich zmian, modyfikacji i poprawek, przeróbek, aktualizacji, uzupełnień i innych modyfikacji Utworu, zwanych dalej: „Opracowaniami” oraz korzystania z Opracowań i rozporządzania prawami do Opracowań, do których prawa </w:t>
      </w:r>
      <w:r>
        <w:t>przysługiwać będą Zamawiającemu;</w:t>
      </w:r>
      <w:r w:rsidRPr="000C0AD3">
        <w:t xml:space="preserve"> </w:t>
      </w:r>
    </w:p>
    <w:p w14:paraId="6654B6BF"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wykorzystanie w materiałach reklamowych i promocyjnych niezależnie od sposobu wykonania tych materiałów ora</w:t>
      </w:r>
      <w:r>
        <w:t>z sposobu ich rozpowszechniania;</w:t>
      </w:r>
      <w:r w:rsidRPr="000C0AD3">
        <w:t xml:space="preserve"> </w:t>
      </w:r>
    </w:p>
    <w:p w14:paraId="5AF3B6B2"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przetwarzanie, archiwizowanie, drukowanie i publikowanie danych zawartych w Utworze</w:t>
      </w:r>
      <w:r>
        <w:t>;</w:t>
      </w:r>
      <w:r w:rsidRPr="000C0AD3">
        <w:t xml:space="preserve"> </w:t>
      </w:r>
    </w:p>
    <w:p w14:paraId="52B4A76D"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tworzenie, przechowywanie i użytkowanie kopii zapasowych Utworu</w:t>
      </w:r>
      <w:r>
        <w:t>;</w:t>
      </w:r>
      <w:r w:rsidRPr="000C0AD3">
        <w:t xml:space="preserve"> </w:t>
      </w:r>
    </w:p>
    <w:p w14:paraId="7787D57D"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testowanie Utworu i korzystanie z niego w celach edukacyjnych i szkoleniowych</w:t>
      </w:r>
      <w:r>
        <w:t>;</w:t>
      </w:r>
      <w:r w:rsidRPr="000C0AD3">
        <w:t xml:space="preserve"> </w:t>
      </w:r>
    </w:p>
    <w:p w14:paraId="311614E5" w14:textId="77777777" w:rsidR="00976C63" w:rsidRPr="000C0AD3" w:rsidRDefault="00976C63" w:rsidP="00976C63">
      <w:pPr>
        <w:pStyle w:val="Akapitzlist"/>
        <w:widowControl w:val="0"/>
        <w:numPr>
          <w:ilvl w:val="3"/>
          <w:numId w:val="13"/>
        </w:numPr>
        <w:spacing w:before="73" w:after="0" w:line="240" w:lineRule="auto"/>
        <w:ind w:left="426" w:right="157" w:hanging="426"/>
        <w:outlineLvl w:val="1"/>
      </w:pPr>
      <w:r w:rsidRPr="000C0AD3">
        <w:t>prawo jednoczesnego korzystania z Utworu lub jego części przez wielu użytkowników Zamawiającego</w:t>
      </w:r>
      <w:r>
        <w:t>;</w:t>
      </w:r>
      <w:r w:rsidRPr="000C0AD3">
        <w:t xml:space="preserve"> </w:t>
      </w:r>
    </w:p>
    <w:p w14:paraId="372C7207" w14:textId="77777777" w:rsidR="00976C63" w:rsidRPr="000C0AD3" w:rsidRDefault="00976C63" w:rsidP="00976C63">
      <w:pPr>
        <w:pStyle w:val="Akapitzlist"/>
        <w:widowControl w:val="0"/>
        <w:numPr>
          <w:ilvl w:val="3"/>
          <w:numId w:val="13"/>
        </w:numPr>
        <w:tabs>
          <w:tab w:val="left" w:pos="2269"/>
        </w:tabs>
        <w:spacing w:before="73" w:after="0" w:line="240" w:lineRule="auto"/>
        <w:ind w:left="426" w:right="157" w:hanging="426"/>
        <w:outlineLvl w:val="1"/>
      </w:pPr>
      <w:r w:rsidRPr="000C0AD3">
        <w:t>wykorzystanie i modyfikowanie struktury danych zgromadzonych w bazie Utworu i metod ich gromadzenia i zachowywania</w:t>
      </w:r>
      <w:r>
        <w:t>;</w:t>
      </w:r>
      <w:r w:rsidRPr="000C0AD3">
        <w:t xml:space="preserve"> </w:t>
      </w:r>
    </w:p>
    <w:p w14:paraId="3F1F5268"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6. W przypadku zaistnienia konieczności rozszerzenia zakresu pól eksploatacji Utworu o pola nieznane w chwili zawarcia Umowy, Strony, w ramach wynagrodzenia określonego w § </w:t>
      </w:r>
      <w:r>
        <w:rPr>
          <w:sz w:val="20"/>
          <w:szCs w:val="20"/>
        </w:rPr>
        <w:t>3</w:t>
      </w:r>
      <w:r w:rsidRPr="003B1FB6">
        <w:rPr>
          <w:sz w:val="20"/>
          <w:szCs w:val="20"/>
        </w:rPr>
        <w:t xml:space="preserve"> ust. 1 Umowy, w drodze aneksu </w:t>
      </w:r>
      <w:r>
        <w:rPr>
          <w:sz w:val="20"/>
          <w:szCs w:val="20"/>
        </w:rPr>
        <w:t xml:space="preserve">                           </w:t>
      </w:r>
      <w:r w:rsidRPr="003B1FB6">
        <w:rPr>
          <w:sz w:val="20"/>
          <w:szCs w:val="20"/>
        </w:rPr>
        <w:t xml:space="preserve">do Umowy rozszerzą prawa Zamawiającego do pól eksploatacji Utworu określonych w  ust. 5 o nieznane </w:t>
      </w:r>
      <w:r>
        <w:rPr>
          <w:sz w:val="20"/>
          <w:szCs w:val="20"/>
        </w:rPr>
        <w:t xml:space="preserve">                          </w:t>
      </w:r>
      <w:r w:rsidRPr="003B1FB6">
        <w:rPr>
          <w:sz w:val="20"/>
          <w:szCs w:val="20"/>
        </w:rPr>
        <w:t xml:space="preserve">w chwili zawarcia Umowy pola eksploatacji. Wykonawcy nie będzie przysługiwało z tytułu podpisania powyższego aneksu żadne dodatkowe wynagrodzenie. </w:t>
      </w:r>
    </w:p>
    <w:p w14:paraId="2FA92DC8" w14:textId="77777777" w:rsidR="00976C63" w:rsidRDefault="00976C63" w:rsidP="00976C63">
      <w:pPr>
        <w:widowControl w:val="0"/>
        <w:spacing w:before="73" w:after="0" w:line="240" w:lineRule="auto"/>
        <w:ind w:right="157"/>
        <w:jc w:val="both"/>
        <w:outlineLvl w:val="1"/>
        <w:rPr>
          <w:sz w:val="20"/>
          <w:szCs w:val="20"/>
        </w:rPr>
      </w:pPr>
      <w:r>
        <w:rPr>
          <w:sz w:val="20"/>
          <w:szCs w:val="20"/>
        </w:rPr>
        <w:t>7</w:t>
      </w:r>
      <w:r w:rsidRPr="003B1FB6">
        <w:rPr>
          <w:sz w:val="20"/>
          <w:szCs w:val="20"/>
        </w:rPr>
        <w:t xml:space="preserve">. Zamawiający ma prawo korzystania z Utworu bez oznaczenia jego autorstwa (imienia i nazwiska Wykonawcy lub pseudonimu lub nazwy firmy) na egzemplarzach Utworu. W związku z powyższym Wykonawca: </w:t>
      </w:r>
    </w:p>
    <w:p w14:paraId="084E2EDF"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wyraża zgodę na anonimowe korzystanie i rozpowszechnianie Utworu przez Zamawiającego oraz osoby trzecie – fizyczne lub prawne, którym Zamawiający udzielił prawa do korzystania z Utworu, </w:t>
      </w:r>
    </w:p>
    <w:p w14:paraId="3A68D2FD"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zobowiązuje się do niewykonywania w stosunku do Zamawiającego oraz osób trzecich, którym Zamawiający udzielił prawa do korzystania z Utworu, autorskich praw osobistych. </w:t>
      </w:r>
    </w:p>
    <w:p w14:paraId="627313AB" w14:textId="77777777" w:rsidR="00976C63" w:rsidRDefault="00976C63" w:rsidP="00976C63">
      <w:pPr>
        <w:widowControl w:val="0"/>
        <w:spacing w:before="73" w:after="0" w:line="240" w:lineRule="auto"/>
        <w:ind w:right="157"/>
        <w:jc w:val="both"/>
        <w:outlineLvl w:val="1"/>
        <w:rPr>
          <w:sz w:val="20"/>
          <w:szCs w:val="20"/>
        </w:rPr>
      </w:pPr>
      <w:r>
        <w:rPr>
          <w:sz w:val="20"/>
          <w:szCs w:val="20"/>
        </w:rPr>
        <w:t>8</w:t>
      </w:r>
      <w:r w:rsidRPr="003B1FB6">
        <w:rPr>
          <w:sz w:val="20"/>
          <w:szCs w:val="20"/>
        </w:rPr>
        <w:t xml:space="preserve">. Wykonawca zobowiązuje się, że przez cały czas trwania autorskich praw majątkowych do Utworu, powstrzyma się od wykonywania nadzoru autorskiego i innych osobistych praw autorskich do Utworu, </w:t>
      </w:r>
      <w:r>
        <w:rPr>
          <w:sz w:val="20"/>
          <w:szCs w:val="20"/>
        </w:rPr>
        <w:t xml:space="preserve">                     </w:t>
      </w:r>
      <w:r w:rsidRPr="003B1FB6">
        <w:rPr>
          <w:sz w:val="20"/>
          <w:szCs w:val="20"/>
        </w:rPr>
        <w:t>oraz że prawa te będą w całości i na zasadach wyłączności przysługiwały Zamawiającemu w ramach ustalonego przez Strony wynagrodzenia, o którym mow</w:t>
      </w:r>
      <w:r>
        <w:rPr>
          <w:sz w:val="20"/>
          <w:szCs w:val="20"/>
        </w:rPr>
        <w:t>a w § 3</w:t>
      </w:r>
      <w:r w:rsidRPr="003B1FB6">
        <w:rPr>
          <w:sz w:val="20"/>
          <w:szCs w:val="20"/>
        </w:rPr>
        <w:t xml:space="preserve"> ust. 1, bez konieczności uzyskiwania odrębnych zgód. </w:t>
      </w:r>
    </w:p>
    <w:p w14:paraId="73C66634" w14:textId="77777777" w:rsidR="00976C63" w:rsidRDefault="00976C63" w:rsidP="00976C63">
      <w:pPr>
        <w:widowControl w:val="0"/>
        <w:spacing w:before="73" w:after="0" w:line="240" w:lineRule="auto"/>
        <w:ind w:right="157"/>
        <w:jc w:val="both"/>
        <w:outlineLvl w:val="1"/>
        <w:rPr>
          <w:sz w:val="20"/>
          <w:szCs w:val="20"/>
        </w:rPr>
      </w:pPr>
      <w:r>
        <w:rPr>
          <w:sz w:val="20"/>
          <w:szCs w:val="20"/>
        </w:rPr>
        <w:t>9</w:t>
      </w:r>
      <w:r w:rsidRPr="003B1FB6">
        <w:rPr>
          <w:sz w:val="20"/>
          <w:szCs w:val="20"/>
        </w:rPr>
        <w:t>. Wy</w:t>
      </w:r>
      <w:r>
        <w:rPr>
          <w:sz w:val="20"/>
          <w:szCs w:val="20"/>
        </w:rPr>
        <w:t>nagrodzenie, o którym mowa w § 3</w:t>
      </w:r>
      <w:r w:rsidRPr="003B1FB6">
        <w:rPr>
          <w:sz w:val="20"/>
          <w:szCs w:val="20"/>
        </w:rPr>
        <w:t xml:space="preserve"> ust. 1, obejmuje przeniesienie praw autorskich i praw pokrewnych wraz z prawami zależnymi, w tym do wykonywania zmian i modyfikacji w całości lub w części oraz udzielenie licencji. Wykonawcy nie przysługuje z tego tytułu odrębne wynagrodzenie. </w:t>
      </w:r>
    </w:p>
    <w:p w14:paraId="1D4BC5FD"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lastRenderedPageBreak/>
        <w:t>1</w:t>
      </w:r>
      <w:r>
        <w:rPr>
          <w:sz w:val="20"/>
          <w:szCs w:val="20"/>
        </w:rPr>
        <w:t>0</w:t>
      </w:r>
      <w:r w:rsidRPr="003B1FB6">
        <w:rPr>
          <w:sz w:val="20"/>
          <w:szCs w:val="20"/>
        </w:rPr>
        <w:t xml:space="preserve">. Wykonawca ponosi pełną odpowiedzialność za szkody powstałe w wyniku nieskutecznego lub wadliwego nabycia praw do Utworu przez Zamawiającego lub w wyniku wcześniejszego nabycia praw autorskich </w:t>
      </w:r>
      <w:r>
        <w:rPr>
          <w:sz w:val="20"/>
          <w:szCs w:val="20"/>
        </w:rPr>
        <w:t xml:space="preserve">                             </w:t>
      </w:r>
      <w:r w:rsidRPr="003B1FB6">
        <w:rPr>
          <w:sz w:val="20"/>
          <w:szCs w:val="20"/>
        </w:rPr>
        <w:t xml:space="preserve">do jakiegokolwiek elementu wchodzącego w skład Utworu przez podmioty trzecie, a także w wyniku nieskutecznego lub wadliwego ich przeniesienia na Zamawiającego. Jeżeli po nabyciu przez Zamawiającego praw autorskich do Utworu ujawnią się jakiekolwiek wady prawne, obciążenia lub roszczenia podmiotów trzecich, Wykonawca zobowiązany będzie zwolnić Zamawiającego ze wszystkich związanych z tym roszczeń oraz naprawić wszelkie szkody wyrządzone Zamawiającemu z powodu takich wad, obciążeń lub roszczeń. </w:t>
      </w:r>
      <w:r>
        <w:rPr>
          <w:sz w:val="20"/>
          <w:szCs w:val="20"/>
        </w:rPr>
        <w:t xml:space="preserve">             </w:t>
      </w:r>
      <w:r w:rsidRPr="003B1FB6">
        <w:rPr>
          <w:sz w:val="20"/>
          <w:szCs w:val="20"/>
        </w:rPr>
        <w:t xml:space="preserve">W szczególności w przypadku, gdy podmiot trzeci wystąpi przeciwko Zamawiającemu z jakimkolwiek roszczeniem z tytułu korzystania z Utworu, Wykonawca zobowiązuje się do podjęcia na swój koszt i ryzyko kroków prawnych zapewniających należytą ochronę Zamawiającego przed takimi roszczeniami. </w:t>
      </w:r>
    </w:p>
    <w:p w14:paraId="7EF7405D" w14:textId="77777777" w:rsidR="00976C63" w:rsidRDefault="00976C63" w:rsidP="00976C63">
      <w:pPr>
        <w:widowControl w:val="0"/>
        <w:spacing w:before="73" w:after="0" w:line="240" w:lineRule="auto"/>
        <w:ind w:right="157"/>
        <w:jc w:val="both"/>
        <w:outlineLvl w:val="1"/>
        <w:rPr>
          <w:sz w:val="20"/>
          <w:szCs w:val="20"/>
        </w:rPr>
      </w:pPr>
      <w:r>
        <w:rPr>
          <w:sz w:val="20"/>
          <w:szCs w:val="20"/>
        </w:rPr>
        <w:t>11</w:t>
      </w:r>
      <w:r w:rsidRPr="003B1FB6">
        <w:rPr>
          <w:sz w:val="20"/>
          <w:szCs w:val="20"/>
        </w:rPr>
        <w:t xml:space="preserve">. W razie wytoczenia przeciwko Zamawiającemu powództwa z tytułu naruszenia praw własności intelektualnej związanych z Utworem, Wykonawca zobowiązuje się do wstąpienia do postępowania </w:t>
      </w:r>
      <w:r>
        <w:rPr>
          <w:sz w:val="20"/>
          <w:szCs w:val="20"/>
        </w:rPr>
        <w:t xml:space="preserve">                                   </w:t>
      </w:r>
      <w:r w:rsidRPr="003B1FB6">
        <w:rPr>
          <w:sz w:val="20"/>
          <w:szCs w:val="20"/>
        </w:rPr>
        <w:t>w charakterze strony pozwanej, a w razie braku takiej możliwości, do wystąpienia z interwencją uboczną</w:t>
      </w:r>
      <w:r>
        <w:rPr>
          <w:sz w:val="20"/>
          <w:szCs w:val="20"/>
        </w:rPr>
        <w:t xml:space="preserve">                        </w:t>
      </w:r>
      <w:r w:rsidRPr="003B1FB6">
        <w:rPr>
          <w:sz w:val="20"/>
          <w:szCs w:val="20"/>
        </w:rPr>
        <w:t xml:space="preserve"> po stronie Zamawiającego. W przypadku wydania prawomocnego orzeczenia zasądzającego od Zamawiającego określone świadczenia, Wykonawca zobowiązany również będzie do naprawienia poniesionej przez Zamawiającego z tego tytułu szkody w pełnej wysokości, w tym zobowiązany będzie pokryć zasądzone koszty zastępstwa procesowego, koszty sądowe oraz zapłacić wszystkie zasądzone od Zamawiającego należności</w:t>
      </w:r>
      <w:r>
        <w:rPr>
          <w:sz w:val="20"/>
          <w:szCs w:val="20"/>
        </w:rPr>
        <w:t xml:space="preserve">                   </w:t>
      </w:r>
      <w:r w:rsidRPr="003B1FB6">
        <w:rPr>
          <w:sz w:val="20"/>
          <w:szCs w:val="20"/>
        </w:rPr>
        <w:t xml:space="preserve"> lub koszty polubownego załatwienia sprawy w zakresie, w jakim uznał roszczenie podmiotu trzeciego oraz pokryć inne koszty poniesione przez Zamawiającego z tego tytułu. </w:t>
      </w:r>
    </w:p>
    <w:p w14:paraId="6E6D3E99" w14:textId="77777777" w:rsidR="00976C63" w:rsidRDefault="00976C63" w:rsidP="00976C63">
      <w:pPr>
        <w:widowControl w:val="0"/>
        <w:spacing w:before="73" w:after="0" w:line="240" w:lineRule="auto"/>
        <w:ind w:right="157"/>
        <w:jc w:val="both"/>
        <w:outlineLvl w:val="1"/>
        <w:rPr>
          <w:sz w:val="20"/>
          <w:szCs w:val="20"/>
        </w:rPr>
      </w:pPr>
      <w:r>
        <w:rPr>
          <w:sz w:val="20"/>
          <w:szCs w:val="20"/>
        </w:rPr>
        <w:t>12</w:t>
      </w:r>
      <w:r w:rsidRPr="003B1FB6">
        <w:rPr>
          <w:sz w:val="20"/>
          <w:szCs w:val="20"/>
        </w:rPr>
        <w:t xml:space="preserve">. </w:t>
      </w:r>
      <w:r>
        <w:rPr>
          <w:sz w:val="20"/>
          <w:szCs w:val="20"/>
        </w:rPr>
        <w:t>N</w:t>
      </w:r>
      <w:r w:rsidRPr="003B1FB6">
        <w:rPr>
          <w:sz w:val="20"/>
          <w:szCs w:val="20"/>
        </w:rPr>
        <w:t xml:space="preserve">a </w:t>
      </w:r>
      <w:r>
        <w:rPr>
          <w:sz w:val="20"/>
          <w:szCs w:val="20"/>
        </w:rPr>
        <w:t xml:space="preserve">każdorazowe </w:t>
      </w:r>
      <w:r w:rsidRPr="003B1FB6">
        <w:rPr>
          <w:sz w:val="20"/>
          <w:szCs w:val="20"/>
        </w:rPr>
        <w:t>żądanie Zamawiającego, Wykonawca potwierdzi na piśmie, iż nastąpiło przeniesienie na Zamawiającego majątkowych praw autorskich do Utworu, który powstał w wykonaniu Umowy i został przeniesiony na Zamawiającego. Wykonawca zobowiązuje się do potwierdzenia przejścia praw,</w:t>
      </w:r>
      <w:r>
        <w:rPr>
          <w:sz w:val="20"/>
          <w:szCs w:val="20"/>
        </w:rPr>
        <w:t xml:space="preserve">                                              </w:t>
      </w:r>
      <w:r w:rsidRPr="003B1FB6">
        <w:rPr>
          <w:sz w:val="20"/>
          <w:szCs w:val="20"/>
        </w:rPr>
        <w:t xml:space="preserve"> o których mowa powyżej, bez prawa do dodatkowego wynagrodzenia z tego tytułu. </w:t>
      </w:r>
    </w:p>
    <w:p w14:paraId="70075583" w14:textId="77777777" w:rsidR="00976C63" w:rsidRDefault="00976C63" w:rsidP="00976C63">
      <w:pPr>
        <w:widowControl w:val="0"/>
        <w:spacing w:before="73" w:after="0" w:line="240" w:lineRule="auto"/>
        <w:ind w:right="157"/>
        <w:jc w:val="both"/>
        <w:outlineLvl w:val="1"/>
        <w:rPr>
          <w:sz w:val="20"/>
          <w:szCs w:val="20"/>
        </w:rPr>
      </w:pPr>
      <w:r>
        <w:rPr>
          <w:sz w:val="20"/>
          <w:szCs w:val="20"/>
        </w:rPr>
        <w:t>13</w:t>
      </w:r>
      <w:r w:rsidRPr="003B1FB6">
        <w:rPr>
          <w:sz w:val="20"/>
          <w:szCs w:val="20"/>
        </w:rPr>
        <w:t>. W przypadku</w:t>
      </w:r>
      <w:r>
        <w:rPr>
          <w:sz w:val="20"/>
          <w:szCs w:val="20"/>
        </w:rPr>
        <w:t xml:space="preserve">, </w:t>
      </w:r>
      <w:r w:rsidRPr="003B1FB6">
        <w:rPr>
          <w:sz w:val="20"/>
          <w:szCs w:val="20"/>
        </w:rPr>
        <w:t>gdy na skutek uzasadnionych zarzutów o naruszenie autorskich praw majątkowych lub praw własności intelektualnej zajdzie konieczność modyfikacji Utworu, Wykonawca zobowiązuje się</w:t>
      </w:r>
      <w:r>
        <w:rPr>
          <w:sz w:val="20"/>
          <w:szCs w:val="20"/>
        </w:rPr>
        <w:t xml:space="preserve">                                              </w:t>
      </w:r>
      <w:r w:rsidRPr="003B1FB6">
        <w:rPr>
          <w:sz w:val="20"/>
          <w:szCs w:val="20"/>
        </w:rPr>
        <w:t xml:space="preserve"> do wprowadzenia, w ramach wynagrodzenia określonego w § </w:t>
      </w:r>
      <w:r>
        <w:rPr>
          <w:sz w:val="20"/>
          <w:szCs w:val="20"/>
        </w:rPr>
        <w:t>3</w:t>
      </w:r>
      <w:r w:rsidRPr="003B1FB6">
        <w:rPr>
          <w:sz w:val="20"/>
          <w:szCs w:val="20"/>
        </w:rPr>
        <w:t xml:space="preserve"> ust. 1 Umowy, takich zmian w Utworze, </w:t>
      </w:r>
      <w:r>
        <w:rPr>
          <w:sz w:val="20"/>
          <w:szCs w:val="20"/>
        </w:rPr>
        <w:t xml:space="preserve">                     </w:t>
      </w:r>
      <w:r w:rsidRPr="003B1FB6">
        <w:rPr>
          <w:sz w:val="20"/>
          <w:szCs w:val="20"/>
        </w:rPr>
        <w:t xml:space="preserve">aby Zamawiający mógł korzystać z Utworu bez naruszenia praw osób trzecich. </w:t>
      </w:r>
    </w:p>
    <w:p w14:paraId="64686C03" w14:textId="77777777" w:rsidR="00976C63" w:rsidRPr="00740CD2" w:rsidRDefault="00976C63" w:rsidP="00976C63">
      <w:pPr>
        <w:widowControl w:val="0"/>
        <w:spacing w:before="73" w:after="0" w:line="240" w:lineRule="auto"/>
        <w:ind w:right="157"/>
        <w:jc w:val="center"/>
        <w:outlineLvl w:val="1"/>
        <w:rPr>
          <w:b/>
          <w:sz w:val="20"/>
          <w:szCs w:val="20"/>
        </w:rPr>
      </w:pPr>
      <w:r w:rsidRPr="00740CD2">
        <w:rPr>
          <w:b/>
          <w:sz w:val="20"/>
          <w:szCs w:val="20"/>
        </w:rPr>
        <w:t>§ 6</w:t>
      </w:r>
    </w:p>
    <w:p w14:paraId="15049ED0" w14:textId="77777777" w:rsidR="00976C63" w:rsidRDefault="00976C63" w:rsidP="00976C63">
      <w:pPr>
        <w:widowControl w:val="0"/>
        <w:spacing w:before="73" w:after="0" w:line="240" w:lineRule="auto"/>
        <w:ind w:right="157"/>
        <w:jc w:val="center"/>
        <w:outlineLvl w:val="1"/>
        <w:rPr>
          <w:b/>
          <w:sz w:val="20"/>
          <w:szCs w:val="20"/>
        </w:rPr>
      </w:pPr>
      <w:r w:rsidRPr="00740CD2">
        <w:rPr>
          <w:b/>
          <w:sz w:val="20"/>
          <w:szCs w:val="20"/>
        </w:rPr>
        <w:t>[KARY UMOWNE I ODSZKODOWANIE]</w:t>
      </w:r>
    </w:p>
    <w:p w14:paraId="6D4D3E5E" w14:textId="77777777" w:rsidR="00976C63" w:rsidRPr="006A6CE1" w:rsidRDefault="00976C63" w:rsidP="00976C63">
      <w:pPr>
        <w:pStyle w:val="Teksttreci0"/>
        <w:numPr>
          <w:ilvl w:val="0"/>
          <w:numId w:val="17"/>
        </w:numPr>
        <w:shd w:val="clear" w:color="auto" w:fill="auto"/>
        <w:tabs>
          <w:tab w:val="left" w:pos="284"/>
        </w:tabs>
        <w:spacing w:before="0"/>
        <w:ind w:right="20"/>
        <w:rPr>
          <w:rFonts w:asciiTheme="minorHAnsi" w:hAnsiTheme="minorHAnsi" w:cstheme="minorHAnsi"/>
          <w:sz w:val="20"/>
          <w:szCs w:val="20"/>
        </w:rPr>
      </w:pPr>
      <w:r w:rsidRPr="006A6CE1">
        <w:rPr>
          <w:rFonts w:asciiTheme="minorHAnsi" w:hAnsiTheme="minorHAnsi" w:cstheme="minorHAnsi"/>
          <w:sz w:val="20"/>
          <w:szCs w:val="20"/>
        </w:rPr>
        <w:t xml:space="preserve">W przypadku niewykonania lub nienależytego wykonania </w:t>
      </w:r>
      <w:r>
        <w:rPr>
          <w:rFonts w:asciiTheme="minorHAnsi" w:hAnsiTheme="minorHAnsi" w:cstheme="minorHAnsi"/>
          <w:sz w:val="20"/>
          <w:szCs w:val="20"/>
        </w:rPr>
        <w:t>przedmiotu U</w:t>
      </w:r>
      <w:r w:rsidRPr="006A6CE1">
        <w:rPr>
          <w:rFonts w:asciiTheme="minorHAnsi" w:hAnsiTheme="minorHAnsi" w:cstheme="minorHAnsi"/>
          <w:sz w:val="20"/>
          <w:szCs w:val="20"/>
        </w:rPr>
        <w:t>mowy</w:t>
      </w:r>
      <w:r>
        <w:rPr>
          <w:rFonts w:asciiTheme="minorHAnsi" w:hAnsiTheme="minorHAnsi" w:cstheme="minorHAnsi"/>
          <w:sz w:val="20"/>
          <w:szCs w:val="20"/>
        </w:rPr>
        <w:t>,</w:t>
      </w:r>
      <w:r w:rsidRPr="006A6CE1">
        <w:rPr>
          <w:rFonts w:asciiTheme="minorHAnsi" w:hAnsiTheme="minorHAnsi" w:cstheme="minorHAnsi"/>
          <w:sz w:val="20"/>
          <w:szCs w:val="20"/>
        </w:rPr>
        <w:t xml:space="preserve"> Zamawiający może naliczyć karę umowną w następujących przypadkach i wysokościach:</w:t>
      </w:r>
    </w:p>
    <w:p w14:paraId="475E8DD1" w14:textId="77777777" w:rsidR="00976C63" w:rsidRPr="006A6CE1" w:rsidRDefault="00976C63" w:rsidP="00976C63">
      <w:pPr>
        <w:pStyle w:val="Teksttreci0"/>
        <w:numPr>
          <w:ilvl w:val="0"/>
          <w:numId w:val="18"/>
        </w:numPr>
        <w:shd w:val="clear" w:color="auto" w:fill="auto"/>
        <w:spacing w:before="0"/>
        <w:ind w:left="400" w:hanging="400"/>
        <w:rPr>
          <w:rFonts w:asciiTheme="minorHAnsi" w:hAnsiTheme="minorHAnsi" w:cstheme="minorHAnsi"/>
          <w:sz w:val="20"/>
          <w:szCs w:val="20"/>
        </w:rPr>
      </w:pPr>
      <w:r w:rsidRPr="006A6CE1">
        <w:rPr>
          <w:rFonts w:asciiTheme="minorHAnsi" w:hAnsiTheme="minorHAnsi" w:cstheme="minorHAnsi"/>
          <w:sz w:val="20"/>
          <w:szCs w:val="20"/>
        </w:rPr>
        <w:t xml:space="preserve">za opóźnienie w przekazaniu przedmiotu </w:t>
      </w:r>
      <w:r>
        <w:rPr>
          <w:rFonts w:asciiTheme="minorHAnsi" w:hAnsiTheme="minorHAnsi" w:cstheme="minorHAnsi"/>
          <w:sz w:val="20"/>
          <w:szCs w:val="20"/>
        </w:rPr>
        <w:t>U</w:t>
      </w:r>
      <w:r w:rsidRPr="006A6CE1">
        <w:rPr>
          <w:rFonts w:asciiTheme="minorHAnsi" w:hAnsiTheme="minorHAnsi" w:cstheme="minorHAnsi"/>
          <w:sz w:val="20"/>
          <w:szCs w:val="20"/>
        </w:rPr>
        <w:t>mowy w wysokości 0,</w:t>
      </w:r>
      <w:r>
        <w:rPr>
          <w:rFonts w:asciiTheme="minorHAnsi" w:hAnsiTheme="minorHAnsi" w:cstheme="minorHAnsi"/>
          <w:sz w:val="20"/>
          <w:szCs w:val="20"/>
        </w:rPr>
        <w:t>5</w:t>
      </w:r>
      <w:r w:rsidRPr="006A6CE1">
        <w:rPr>
          <w:rFonts w:asciiTheme="minorHAnsi" w:hAnsiTheme="minorHAnsi" w:cstheme="minorHAnsi"/>
          <w:sz w:val="20"/>
          <w:szCs w:val="20"/>
        </w:rPr>
        <w:t xml:space="preserve"> </w:t>
      </w:r>
      <w:r w:rsidRPr="006A6CE1">
        <w:rPr>
          <w:rStyle w:val="TeksttreciKursywa"/>
          <w:rFonts w:asciiTheme="minorHAnsi" w:hAnsiTheme="minorHAnsi" w:cstheme="minorHAnsi"/>
          <w:sz w:val="20"/>
          <w:szCs w:val="20"/>
        </w:rPr>
        <w:t>%</w:t>
      </w:r>
      <w:r w:rsidRPr="006A6CE1">
        <w:rPr>
          <w:rFonts w:asciiTheme="minorHAnsi" w:hAnsiTheme="minorHAnsi" w:cstheme="minorHAnsi"/>
          <w:sz w:val="20"/>
          <w:szCs w:val="20"/>
        </w:rPr>
        <w:t xml:space="preserve"> ceny za każdy dzień opóźnienia</w:t>
      </w:r>
      <w:r>
        <w:rPr>
          <w:rFonts w:asciiTheme="minorHAnsi" w:hAnsiTheme="minorHAnsi" w:cstheme="minorHAnsi"/>
          <w:sz w:val="20"/>
          <w:szCs w:val="20"/>
        </w:rPr>
        <w:t>;</w:t>
      </w:r>
    </w:p>
    <w:p w14:paraId="11735389" w14:textId="77777777" w:rsidR="00976C63" w:rsidRPr="006A6CE1" w:rsidRDefault="00976C63" w:rsidP="00976C63">
      <w:pPr>
        <w:pStyle w:val="Teksttreci0"/>
        <w:numPr>
          <w:ilvl w:val="0"/>
          <w:numId w:val="18"/>
        </w:numPr>
        <w:shd w:val="clear" w:color="auto" w:fill="auto"/>
        <w:spacing w:before="0"/>
        <w:ind w:left="426" w:right="20" w:hanging="426"/>
        <w:rPr>
          <w:rFonts w:asciiTheme="minorHAnsi" w:hAnsiTheme="minorHAnsi" w:cstheme="minorHAnsi"/>
          <w:sz w:val="20"/>
          <w:szCs w:val="20"/>
        </w:rPr>
      </w:pPr>
      <w:r w:rsidRPr="006A6CE1">
        <w:rPr>
          <w:rFonts w:asciiTheme="minorHAnsi" w:hAnsiTheme="minorHAnsi" w:cstheme="minorHAnsi"/>
          <w:sz w:val="20"/>
          <w:szCs w:val="20"/>
        </w:rPr>
        <w:t>za opóźnienie w usunięciu wad stwierdzonych przy odbiorze lub w okresie gwarancji w wysokości 0,</w:t>
      </w:r>
      <w:r>
        <w:rPr>
          <w:rFonts w:asciiTheme="minorHAnsi" w:hAnsiTheme="minorHAnsi" w:cstheme="minorHAnsi"/>
          <w:sz w:val="20"/>
          <w:szCs w:val="20"/>
        </w:rPr>
        <w:t>5</w:t>
      </w:r>
      <w:r w:rsidRPr="006A6CE1">
        <w:rPr>
          <w:rFonts w:asciiTheme="minorHAnsi" w:hAnsiTheme="minorHAnsi" w:cstheme="minorHAnsi"/>
          <w:sz w:val="20"/>
          <w:szCs w:val="20"/>
        </w:rPr>
        <w:t xml:space="preserve"> % ceny za każdy dzień opóźnienia licząc od dnia wyznaczonego na usunięcie wad</w:t>
      </w:r>
      <w:r>
        <w:rPr>
          <w:rFonts w:asciiTheme="minorHAnsi" w:hAnsiTheme="minorHAnsi" w:cstheme="minorHAnsi"/>
          <w:sz w:val="20"/>
          <w:szCs w:val="20"/>
        </w:rPr>
        <w:t>;</w:t>
      </w:r>
    </w:p>
    <w:p w14:paraId="105862A0" w14:textId="77777777" w:rsidR="00976C63" w:rsidRPr="006A6CE1" w:rsidRDefault="00976C63" w:rsidP="00976C63">
      <w:pPr>
        <w:pStyle w:val="Teksttreci0"/>
        <w:numPr>
          <w:ilvl w:val="0"/>
          <w:numId w:val="18"/>
        </w:numPr>
        <w:shd w:val="clear" w:color="auto" w:fill="auto"/>
        <w:spacing w:before="0" w:after="60"/>
        <w:ind w:left="426" w:right="20" w:hanging="426"/>
        <w:rPr>
          <w:rFonts w:asciiTheme="minorHAnsi" w:hAnsiTheme="minorHAnsi" w:cstheme="minorHAnsi"/>
          <w:sz w:val="20"/>
          <w:szCs w:val="20"/>
        </w:rPr>
      </w:pPr>
      <w:r w:rsidRPr="006A6CE1">
        <w:rPr>
          <w:rFonts w:asciiTheme="minorHAnsi" w:hAnsiTheme="minorHAnsi" w:cstheme="minorHAnsi"/>
          <w:sz w:val="20"/>
          <w:szCs w:val="20"/>
        </w:rPr>
        <w:t xml:space="preserve">za odstąpienie od </w:t>
      </w:r>
      <w:r>
        <w:rPr>
          <w:rFonts w:asciiTheme="minorHAnsi" w:hAnsiTheme="minorHAnsi" w:cstheme="minorHAnsi"/>
          <w:sz w:val="20"/>
          <w:szCs w:val="20"/>
        </w:rPr>
        <w:t>U</w:t>
      </w:r>
      <w:r w:rsidRPr="006A6CE1">
        <w:rPr>
          <w:rFonts w:asciiTheme="minorHAnsi" w:hAnsiTheme="minorHAnsi" w:cstheme="minorHAnsi"/>
          <w:sz w:val="20"/>
          <w:szCs w:val="20"/>
        </w:rPr>
        <w:t xml:space="preserve">mowy przez Zamawiającego z przyczyn leżących po stronie Wykonawcy w wysokości </w:t>
      </w:r>
      <w:r>
        <w:rPr>
          <w:rFonts w:asciiTheme="minorHAnsi" w:hAnsiTheme="minorHAnsi" w:cstheme="minorHAnsi"/>
          <w:sz w:val="20"/>
          <w:szCs w:val="20"/>
        </w:rPr>
        <w:t xml:space="preserve">               </w:t>
      </w:r>
      <w:r w:rsidRPr="006A6CE1">
        <w:rPr>
          <w:rFonts w:asciiTheme="minorHAnsi" w:hAnsiTheme="minorHAnsi" w:cstheme="minorHAnsi"/>
          <w:sz w:val="20"/>
          <w:szCs w:val="20"/>
        </w:rPr>
        <w:t xml:space="preserve"> </w:t>
      </w:r>
      <w:r>
        <w:rPr>
          <w:rFonts w:asciiTheme="minorHAnsi" w:hAnsiTheme="minorHAnsi" w:cstheme="minorHAnsi"/>
          <w:sz w:val="20"/>
          <w:szCs w:val="20"/>
        </w:rPr>
        <w:t>30</w:t>
      </w:r>
      <w:r w:rsidRPr="006A6CE1">
        <w:rPr>
          <w:rFonts w:asciiTheme="minorHAnsi" w:hAnsiTheme="minorHAnsi" w:cstheme="minorHAnsi"/>
          <w:sz w:val="20"/>
          <w:szCs w:val="20"/>
        </w:rPr>
        <w:t>% wynagrodzenia określonego w §3 ust.</w:t>
      </w:r>
      <w:r>
        <w:rPr>
          <w:rFonts w:asciiTheme="minorHAnsi" w:hAnsiTheme="minorHAnsi" w:cstheme="minorHAnsi"/>
          <w:sz w:val="20"/>
          <w:szCs w:val="20"/>
        </w:rPr>
        <w:t xml:space="preserve"> </w:t>
      </w:r>
      <w:r w:rsidRPr="006A6CE1">
        <w:rPr>
          <w:rFonts w:asciiTheme="minorHAnsi" w:hAnsiTheme="minorHAnsi" w:cstheme="minorHAnsi"/>
          <w:sz w:val="20"/>
          <w:szCs w:val="20"/>
        </w:rPr>
        <w:t xml:space="preserve">1 </w:t>
      </w:r>
      <w:r>
        <w:rPr>
          <w:rFonts w:asciiTheme="minorHAnsi" w:hAnsiTheme="minorHAnsi" w:cstheme="minorHAnsi"/>
          <w:sz w:val="20"/>
          <w:szCs w:val="20"/>
        </w:rPr>
        <w:t>U</w:t>
      </w:r>
      <w:r w:rsidRPr="006A6CE1">
        <w:rPr>
          <w:rFonts w:asciiTheme="minorHAnsi" w:hAnsiTheme="minorHAnsi" w:cstheme="minorHAnsi"/>
          <w:sz w:val="20"/>
          <w:szCs w:val="20"/>
        </w:rPr>
        <w:t>mowy.</w:t>
      </w:r>
    </w:p>
    <w:p w14:paraId="29CC3BEA" w14:textId="77777777" w:rsidR="00976C63" w:rsidRPr="006A6CE1" w:rsidRDefault="00976C63" w:rsidP="00976C63">
      <w:pPr>
        <w:pStyle w:val="Teksttreci0"/>
        <w:numPr>
          <w:ilvl w:val="0"/>
          <w:numId w:val="17"/>
        </w:numPr>
        <w:shd w:val="clear" w:color="auto" w:fill="auto"/>
        <w:spacing w:before="0" w:after="60"/>
        <w:ind w:left="400" w:right="20" w:hanging="400"/>
        <w:rPr>
          <w:rFonts w:asciiTheme="minorHAnsi" w:hAnsiTheme="minorHAnsi" w:cstheme="minorHAnsi"/>
          <w:sz w:val="20"/>
          <w:szCs w:val="20"/>
        </w:rPr>
      </w:pPr>
      <w:r w:rsidRPr="006A6CE1">
        <w:rPr>
          <w:rFonts w:asciiTheme="minorHAnsi" w:hAnsiTheme="minorHAnsi" w:cstheme="minorHAnsi"/>
          <w:sz w:val="20"/>
          <w:szCs w:val="20"/>
        </w:rPr>
        <w:t xml:space="preserve"> O nałożeniu kary umownej, jej wysokości i podstawie jej nałożenia Zamawiający będzie informował Wykonawcę pisemnie w terminie 14 dni od zaistnienia zdarzenia stanowiącego podstawę nałożenia kary</w:t>
      </w:r>
      <w:r>
        <w:rPr>
          <w:rFonts w:asciiTheme="minorHAnsi" w:hAnsiTheme="minorHAnsi" w:cstheme="minorHAnsi"/>
          <w:sz w:val="20"/>
          <w:szCs w:val="20"/>
        </w:rPr>
        <w:t>.</w:t>
      </w:r>
    </w:p>
    <w:p w14:paraId="1B2344CB" w14:textId="77777777" w:rsidR="00976C63" w:rsidRPr="00DE0AD3" w:rsidRDefault="00976C63" w:rsidP="00976C63">
      <w:pPr>
        <w:pStyle w:val="Teksttreci0"/>
        <w:numPr>
          <w:ilvl w:val="0"/>
          <w:numId w:val="17"/>
        </w:numPr>
        <w:shd w:val="clear" w:color="auto" w:fill="auto"/>
        <w:spacing w:before="73" w:line="240" w:lineRule="auto"/>
        <w:ind w:left="400" w:right="157" w:hanging="400"/>
        <w:outlineLvl w:val="1"/>
        <w:rPr>
          <w:b/>
          <w:sz w:val="20"/>
          <w:szCs w:val="20"/>
        </w:rPr>
      </w:pPr>
      <w:r w:rsidRPr="00DE0AD3">
        <w:rPr>
          <w:rFonts w:asciiTheme="minorHAnsi" w:hAnsiTheme="minorHAnsi" w:cstheme="minorHAnsi"/>
          <w:sz w:val="20"/>
          <w:szCs w:val="20"/>
        </w:rPr>
        <w:t>Zamawiający zastrzega sobie prawo dochodzenia odszkodowania uzupełniającego na zasadach ogólnych Kodek</w:t>
      </w:r>
      <w:r w:rsidRPr="00DE0AD3">
        <w:rPr>
          <w:rFonts w:asciiTheme="minorHAnsi" w:hAnsiTheme="minorHAnsi" w:cstheme="minorHAnsi"/>
          <w:sz w:val="20"/>
          <w:szCs w:val="20"/>
        </w:rPr>
        <w:softHyphen/>
        <w:t>su Cywilnego jeżeli wartość powstałej szkody przekroczy wysokość kary umownej.</w:t>
      </w:r>
    </w:p>
    <w:p w14:paraId="3312EFD8" w14:textId="77777777" w:rsidR="00976C63" w:rsidRPr="00DE0AD3" w:rsidRDefault="00976C63" w:rsidP="00976C63">
      <w:pPr>
        <w:pStyle w:val="Teksttreci0"/>
        <w:shd w:val="clear" w:color="auto" w:fill="auto"/>
        <w:tabs>
          <w:tab w:val="left" w:pos="3969"/>
        </w:tabs>
        <w:spacing w:before="73" w:line="240" w:lineRule="auto"/>
        <w:ind w:left="400" w:right="157" w:firstLine="0"/>
        <w:jc w:val="center"/>
        <w:outlineLvl w:val="1"/>
        <w:rPr>
          <w:b/>
          <w:sz w:val="20"/>
          <w:szCs w:val="20"/>
        </w:rPr>
      </w:pPr>
      <w:r w:rsidRPr="00DE0AD3">
        <w:rPr>
          <w:b/>
          <w:sz w:val="20"/>
          <w:szCs w:val="20"/>
        </w:rPr>
        <w:t>§7</w:t>
      </w:r>
    </w:p>
    <w:p w14:paraId="788811F9" w14:textId="77777777" w:rsidR="00976C63" w:rsidRPr="00740CD2" w:rsidRDefault="00976C63" w:rsidP="00976C63">
      <w:pPr>
        <w:widowControl w:val="0"/>
        <w:spacing w:before="73" w:after="0" w:line="240" w:lineRule="auto"/>
        <w:ind w:right="157"/>
        <w:jc w:val="center"/>
        <w:outlineLvl w:val="1"/>
        <w:rPr>
          <w:b/>
          <w:sz w:val="20"/>
          <w:szCs w:val="20"/>
        </w:rPr>
      </w:pPr>
      <w:r w:rsidRPr="00740CD2">
        <w:rPr>
          <w:b/>
          <w:sz w:val="20"/>
          <w:szCs w:val="20"/>
        </w:rPr>
        <w:t>[ODSTĄPIENIE OD UMOWY]</w:t>
      </w:r>
    </w:p>
    <w:p w14:paraId="17267BDD" w14:textId="77777777" w:rsidR="00976C63" w:rsidRDefault="00976C63" w:rsidP="00976C63">
      <w:pPr>
        <w:pStyle w:val="Teksttreci0"/>
        <w:shd w:val="clear" w:color="auto" w:fill="auto"/>
        <w:spacing w:before="0" w:after="212"/>
        <w:ind w:left="20" w:right="20" w:firstLine="0"/>
        <w:rPr>
          <w:rFonts w:asciiTheme="minorHAnsi" w:hAnsiTheme="minorHAnsi" w:cstheme="minorHAnsi"/>
          <w:sz w:val="20"/>
          <w:szCs w:val="20"/>
        </w:rPr>
      </w:pPr>
      <w:r w:rsidRPr="00454453">
        <w:rPr>
          <w:rFonts w:asciiTheme="minorHAnsi" w:hAnsiTheme="minorHAnsi" w:cstheme="minorHAnsi"/>
          <w:sz w:val="20"/>
          <w:szCs w:val="20"/>
        </w:rPr>
        <w:t>Zamawiającemu pr</w:t>
      </w:r>
      <w:r>
        <w:rPr>
          <w:rFonts w:asciiTheme="minorHAnsi" w:hAnsiTheme="minorHAnsi" w:cstheme="minorHAnsi"/>
          <w:sz w:val="20"/>
          <w:szCs w:val="20"/>
        </w:rPr>
        <w:t>zysługuje prawo odstąpienia od U</w:t>
      </w:r>
      <w:r w:rsidRPr="00454453">
        <w:rPr>
          <w:rFonts w:asciiTheme="minorHAnsi" w:hAnsiTheme="minorHAnsi" w:cstheme="minorHAnsi"/>
          <w:sz w:val="20"/>
          <w:szCs w:val="20"/>
        </w:rPr>
        <w:t xml:space="preserve">mowy w razie zaistnienia istotnej zmiany okoliczności powodującej, że wykonanie umowy nie leży w interesie publicznym, czego nie można było przewidzieć w chwili zawarcia </w:t>
      </w:r>
      <w:r>
        <w:rPr>
          <w:rFonts w:asciiTheme="minorHAnsi" w:hAnsiTheme="minorHAnsi" w:cstheme="minorHAnsi"/>
          <w:sz w:val="20"/>
          <w:szCs w:val="20"/>
        </w:rPr>
        <w:t>U</w:t>
      </w:r>
      <w:r w:rsidRPr="00454453">
        <w:rPr>
          <w:rFonts w:asciiTheme="minorHAnsi" w:hAnsiTheme="minorHAnsi" w:cstheme="minorHAnsi"/>
          <w:sz w:val="20"/>
          <w:szCs w:val="20"/>
        </w:rPr>
        <w:t>mowy.</w:t>
      </w:r>
    </w:p>
    <w:p w14:paraId="3A6A913F" w14:textId="77777777" w:rsidR="00976C63" w:rsidRDefault="00976C63" w:rsidP="00976C63">
      <w:pPr>
        <w:pStyle w:val="Teksttreci0"/>
        <w:shd w:val="clear" w:color="auto" w:fill="auto"/>
        <w:spacing w:before="0" w:after="212"/>
        <w:ind w:left="20" w:right="20" w:firstLine="0"/>
        <w:rPr>
          <w:rFonts w:asciiTheme="minorHAnsi" w:hAnsiTheme="minorHAnsi" w:cstheme="minorHAnsi"/>
          <w:sz w:val="20"/>
          <w:szCs w:val="20"/>
        </w:rPr>
      </w:pPr>
    </w:p>
    <w:p w14:paraId="79839CEC" w14:textId="77777777" w:rsidR="00976C63" w:rsidRPr="003D7D6B" w:rsidRDefault="00976C63" w:rsidP="00976C63">
      <w:pPr>
        <w:widowControl w:val="0"/>
        <w:spacing w:before="73" w:after="0" w:line="240" w:lineRule="auto"/>
        <w:ind w:right="157"/>
        <w:jc w:val="center"/>
        <w:outlineLvl w:val="1"/>
        <w:rPr>
          <w:b/>
          <w:sz w:val="20"/>
          <w:szCs w:val="20"/>
        </w:rPr>
      </w:pPr>
      <w:bookmarkStart w:id="1" w:name="_GoBack"/>
      <w:bookmarkEnd w:id="1"/>
      <w:r w:rsidRPr="003D7D6B">
        <w:rPr>
          <w:b/>
          <w:sz w:val="20"/>
          <w:szCs w:val="20"/>
        </w:rPr>
        <w:lastRenderedPageBreak/>
        <w:t>§</w:t>
      </w:r>
      <w:r>
        <w:rPr>
          <w:b/>
          <w:sz w:val="20"/>
          <w:szCs w:val="20"/>
        </w:rPr>
        <w:t>8</w:t>
      </w:r>
    </w:p>
    <w:p w14:paraId="49280404"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[WEJŚCIE W ŻYCIE UMOWY]</w:t>
      </w:r>
    </w:p>
    <w:p w14:paraId="1F2EF814"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Umowa wchodzi w życie z dniem podpisania.</w:t>
      </w:r>
    </w:p>
    <w:p w14:paraId="67EFDCF2"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t>
      </w:r>
      <w:r>
        <w:rPr>
          <w:b/>
          <w:sz w:val="20"/>
          <w:szCs w:val="20"/>
        </w:rPr>
        <w:t>9</w:t>
      </w:r>
      <w:r w:rsidRPr="003D7D6B">
        <w:rPr>
          <w:b/>
          <w:sz w:val="20"/>
          <w:szCs w:val="20"/>
        </w:rPr>
        <w:t xml:space="preserve"> </w:t>
      </w:r>
    </w:p>
    <w:p w14:paraId="77FC2D44" w14:textId="77777777" w:rsidR="00976C63" w:rsidRDefault="00976C63" w:rsidP="00976C63">
      <w:pPr>
        <w:widowControl w:val="0"/>
        <w:spacing w:before="73" w:after="0" w:line="240" w:lineRule="auto"/>
        <w:ind w:right="157"/>
        <w:jc w:val="center"/>
        <w:outlineLvl w:val="1"/>
        <w:rPr>
          <w:b/>
          <w:sz w:val="20"/>
          <w:szCs w:val="20"/>
        </w:rPr>
      </w:pPr>
      <w:r w:rsidRPr="003D7D6B">
        <w:rPr>
          <w:b/>
          <w:sz w:val="20"/>
          <w:szCs w:val="20"/>
        </w:rPr>
        <w:t>[</w:t>
      </w:r>
      <w:r>
        <w:rPr>
          <w:b/>
          <w:sz w:val="20"/>
          <w:szCs w:val="20"/>
        </w:rPr>
        <w:t>ZASADY WSPÓŁPRACY</w:t>
      </w:r>
      <w:r w:rsidRPr="003D7D6B">
        <w:rPr>
          <w:b/>
          <w:sz w:val="20"/>
          <w:szCs w:val="20"/>
        </w:rPr>
        <w:t>]</w:t>
      </w:r>
    </w:p>
    <w:p w14:paraId="2061857D"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color w:val="000000"/>
          <w:sz w:val="20"/>
          <w:szCs w:val="20"/>
        </w:rPr>
        <w:t xml:space="preserve">1. </w:t>
      </w:r>
      <w:r w:rsidRPr="00454453">
        <w:rPr>
          <w:rFonts w:cstheme="minorHAnsi"/>
          <w:sz w:val="20"/>
          <w:szCs w:val="20"/>
        </w:rPr>
        <w:t>Wykonawca zobowiązuje się do współpracy z Zamawiającym na każdym etapie wykonania</w:t>
      </w:r>
      <w:r>
        <w:rPr>
          <w:rFonts w:cstheme="minorHAnsi"/>
          <w:sz w:val="20"/>
          <w:szCs w:val="20"/>
        </w:rPr>
        <w:t xml:space="preserve"> przedmiotu Umowy</w:t>
      </w:r>
      <w:r w:rsidRPr="00454453">
        <w:rPr>
          <w:rFonts w:cstheme="minorHAnsi"/>
          <w:sz w:val="20"/>
          <w:szCs w:val="20"/>
        </w:rPr>
        <w:t>.</w:t>
      </w:r>
    </w:p>
    <w:p w14:paraId="584AC295"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sz w:val="20"/>
          <w:szCs w:val="20"/>
        </w:rPr>
        <w:t xml:space="preserve">2. Zamawiający przekaże informacje niezbędne Wykonawcy do prawidłowego wykonania </w:t>
      </w:r>
      <w:r>
        <w:rPr>
          <w:rFonts w:cstheme="minorHAnsi"/>
          <w:sz w:val="20"/>
          <w:szCs w:val="20"/>
        </w:rPr>
        <w:t>przedmiotu U</w:t>
      </w:r>
      <w:r w:rsidRPr="00454453">
        <w:rPr>
          <w:rFonts w:cstheme="minorHAnsi"/>
          <w:sz w:val="20"/>
          <w:szCs w:val="20"/>
        </w:rPr>
        <w:t>mowy,</w:t>
      </w:r>
      <w:r>
        <w:rPr>
          <w:rFonts w:cstheme="minorHAnsi"/>
          <w:sz w:val="20"/>
          <w:szCs w:val="20"/>
        </w:rPr>
        <w:t xml:space="preserve">                 </w:t>
      </w:r>
      <w:r w:rsidRPr="00454453">
        <w:rPr>
          <w:rFonts w:cstheme="minorHAnsi"/>
          <w:sz w:val="20"/>
          <w:szCs w:val="20"/>
        </w:rPr>
        <w:t xml:space="preserve">o które Wykonawca zwróci się do Zamawiającego w trakcie realizacji przedmiotu </w:t>
      </w:r>
      <w:r>
        <w:rPr>
          <w:rFonts w:cstheme="minorHAnsi"/>
          <w:sz w:val="20"/>
          <w:szCs w:val="20"/>
        </w:rPr>
        <w:t>U</w:t>
      </w:r>
      <w:r w:rsidRPr="00454453">
        <w:rPr>
          <w:rFonts w:cstheme="minorHAnsi"/>
          <w:sz w:val="20"/>
          <w:szCs w:val="20"/>
        </w:rPr>
        <w:t>mowy z</w:t>
      </w:r>
      <w:r>
        <w:rPr>
          <w:rFonts w:cstheme="minorHAnsi"/>
          <w:sz w:val="20"/>
          <w:szCs w:val="20"/>
        </w:rPr>
        <w:t xml:space="preserve"> </w:t>
      </w:r>
      <w:r w:rsidRPr="00454453">
        <w:rPr>
          <w:rFonts w:cstheme="minorHAnsi"/>
          <w:sz w:val="20"/>
          <w:szCs w:val="20"/>
        </w:rPr>
        <w:t>odpowiednim</w:t>
      </w:r>
      <w:r>
        <w:rPr>
          <w:rFonts w:cstheme="minorHAnsi"/>
          <w:sz w:val="20"/>
          <w:szCs w:val="20"/>
        </w:rPr>
        <w:t xml:space="preserve">,                              </w:t>
      </w:r>
      <w:r w:rsidRPr="00454453">
        <w:rPr>
          <w:rFonts w:cstheme="minorHAnsi"/>
          <w:sz w:val="20"/>
          <w:szCs w:val="20"/>
        </w:rPr>
        <w:t xml:space="preserve"> tj. co najmniej 3 –dniowym wyprzedzeniem.</w:t>
      </w:r>
    </w:p>
    <w:p w14:paraId="4717B47B"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sz w:val="20"/>
          <w:szCs w:val="20"/>
        </w:rPr>
        <w:t>3. Na żądanie Zamawiającego</w:t>
      </w:r>
      <w:r>
        <w:rPr>
          <w:rFonts w:cstheme="minorHAnsi"/>
          <w:sz w:val="20"/>
          <w:szCs w:val="20"/>
        </w:rPr>
        <w:t>,</w:t>
      </w:r>
      <w:r w:rsidRPr="00454453">
        <w:rPr>
          <w:rFonts w:cstheme="minorHAnsi"/>
          <w:sz w:val="20"/>
          <w:szCs w:val="20"/>
        </w:rPr>
        <w:t xml:space="preserve"> Wykonawca zobowiązuje się do udzielenia każdorazowo pełnej</w:t>
      </w:r>
      <w:r>
        <w:rPr>
          <w:rFonts w:cstheme="minorHAnsi"/>
          <w:sz w:val="20"/>
          <w:szCs w:val="20"/>
        </w:rPr>
        <w:t xml:space="preserve"> </w:t>
      </w:r>
      <w:r w:rsidRPr="00454453">
        <w:rPr>
          <w:rFonts w:cstheme="minorHAnsi"/>
          <w:sz w:val="20"/>
          <w:szCs w:val="20"/>
        </w:rPr>
        <w:t xml:space="preserve">informacji na temat stanu realizacji </w:t>
      </w:r>
      <w:r>
        <w:rPr>
          <w:rFonts w:cstheme="minorHAnsi"/>
          <w:sz w:val="20"/>
          <w:szCs w:val="20"/>
        </w:rPr>
        <w:t>przedmiotu U</w:t>
      </w:r>
      <w:r w:rsidRPr="00454453">
        <w:rPr>
          <w:rFonts w:cstheme="minorHAnsi"/>
          <w:sz w:val="20"/>
          <w:szCs w:val="20"/>
        </w:rPr>
        <w:t>mowy.</w:t>
      </w:r>
    </w:p>
    <w:p w14:paraId="7373B12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4</w:t>
      </w:r>
      <w:r w:rsidRPr="00454453">
        <w:rPr>
          <w:rFonts w:cstheme="minorHAnsi"/>
          <w:color w:val="000000"/>
          <w:sz w:val="20"/>
          <w:szCs w:val="20"/>
        </w:rPr>
        <w:t>. Do merytorycznej współpracy i koordynacji w wykonywaniu przedmiotu Umowy upoważnia się:</w:t>
      </w:r>
    </w:p>
    <w:p w14:paraId="38609A56"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Pr="00454453">
        <w:rPr>
          <w:rFonts w:cstheme="minorHAnsi"/>
          <w:color w:val="000000"/>
          <w:sz w:val="20"/>
          <w:szCs w:val="20"/>
        </w:rPr>
        <w:t xml:space="preserve">) ze strony Zamawiającego: </w:t>
      </w:r>
    </w:p>
    <w:p w14:paraId="6D0D954E"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t>
      </w:r>
    </w:p>
    <w:p w14:paraId="3D25B6C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2</w:t>
      </w:r>
      <w:r w:rsidRPr="00454453">
        <w:rPr>
          <w:rFonts w:cstheme="minorHAnsi"/>
          <w:color w:val="000000"/>
          <w:sz w:val="20"/>
          <w:szCs w:val="20"/>
        </w:rPr>
        <w:t>) ze strony Wykonawcy:</w:t>
      </w:r>
    </w:p>
    <w:p w14:paraId="6AE23B1F"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color w:val="000000"/>
          <w:sz w:val="20"/>
          <w:szCs w:val="20"/>
        </w:rPr>
        <w:t>………………………………………………………………………………………………………</w:t>
      </w:r>
    </w:p>
    <w:p w14:paraId="04030901"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5</w:t>
      </w:r>
      <w:r w:rsidRPr="00454453">
        <w:rPr>
          <w:rFonts w:cstheme="minorHAnsi"/>
          <w:color w:val="000000"/>
          <w:sz w:val="20"/>
          <w:szCs w:val="20"/>
        </w:rPr>
        <w:t>. Zmiana osób, o których mowa w ust. 1, następuje poprzez pisemne powiadomienie drugiej</w:t>
      </w:r>
      <w:r>
        <w:rPr>
          <w:rFonts w:cstheme="minorHAnsi"/>
          <w:color w:val="000000"/>
          <w:sz w:val="20"/>
          <w:szCs w:val="20"/>
        </w:rPr>
        <w:t xml:space="preserve"> </w:t>
      </w:r>
      <w:r w:rsidRPr="00454453">
        <w:rPr>
          <w:rFonts w:cstheme="minorHAnsi"/>
          <w:color w:val="000000"/>
          <w:sz w:val="20"/>
          <w:szCs w:val="20"/>
        </w:rPr>
        <w:t>Strony i nie stanowi zmiany treści Umowy.</w:t>
      </w:r>
    </w:p>
    <w:p w14:paraId="037D1ED8"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§1</w:t>
      </w:r>
      <w:r>
        <w:rPr>
          <w:b/>
          <w:sz w:val="20"/>
          <w:szCs w:val="20"/>
        </w:rPr>
        <w:t>0</w:t>
      </w:r>
    </w:p>
    <w:p w14:paraId="7214EFC6"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[POSTANOWIENIA KOŃCOWE]</w:t>
      </w:r>
    </w:p>
    <w:p w14:paraId="283F7EAF" w14:textId="77777777" w:rsidR="00976C63" w:rsidRDefault="00976C63" w:rsidP="00976C63">
      <w:pPr>
        <w:autoSpaceDE w:val="0"/>
        <w:autoSpaceDN w:val="0"/>
        <w:adjustRightInd w:val="0"/>
        <w:spacing w:after="0" w:line="240" w:lineRule="auto"/>
        <w:jc w:val="both"/>
        <w:rPr>
          <w:rFonts w:cstheme="minorHAnsi"/>
          <w:sz w:val="20"/>
          <w:szCs w:val="20"/>
        </w:rPr>
      </w:pPr>
      <w:r w:rsidRPr="00D911EC">
        <w:rPr>
          <w:rFonts w:cstheme="minorHAnsi"/>
          <w:sz w:val="20"/>
          <w:szCs w:val="20"/>
        </w:rPr>
        <w:t xml:space="preserve">1. </w:t>
      </w:r>
      <w:r w:rsidRPr="001A50BB">
        <w:rPr>
          <w:rFonts w:cstheme="minorHAnsi"/>
          <w:sz w:val="20"/>
          <w:szCs w:val="20"/>
        </w:rPr>
        <w:t xml:space="preserve">Wszelkie zmiany treści </w:t>
      </w:r>
      <w:r>
        <w:rPr>
          <w:rFonts w:cstheme="minorHAnsi"/>
          <w:sz w:val="20"/>
          <w:szCs w:val="20"/>
        </w:rPr>
        <w:t>U</w:t>
      </w:r>
      <w:r w:rsidRPr="001A50BB">
        <w:rPr>
          <w:rFonts w:cstheme="minorHAnsi"/>
          <w:sz w:val="20"/>
          <w:szCs w:val="20"/>
        </w:rPr>
        <w:t>mowy muszą być dokonane w formie pisemn</w:t>
      </w:r>
      <w:r>
        <w:rPr>
          <w:rFonts w:cstheme="minorHAnsi"/>
          <w:sz w:val="20"/>
          <w:szCs w:val="20"/>
        </w:rPr>
        <w:t>ej</w:t>
      </w:r>
      <w:r w:rsidRPr="001A50BB">
        <w:rPr>
          <w:rFonts w:cstheme="minorHAnsi"/>
          <w:sz w:val="20"/>
          <w:szCs w:val="20"/>
        </w:rPr>
        <w:t>, pod rygorem nieważności.</w:t>
      </w:r>
    </w:p>
    <w:p w14:paraId="26EBCDE0" w14:textId="77777777" w:rsidR="00976C63"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2. </w:t>
      </w:r>
      <w:r w:rsidRPr="00D911EC">
        <w:rPr>
          <w:rFonts w:cstheme="minorHAnsi"/>
          <w:sz w:val="20"/>
          <w:szCs w:val="20"/>
        </w:rPr>
        <w:t>W sprawach nieuregulowanych Umową zastosowanie mają przepisy ustawy z dnia 23 kwietnia 1964 r. Kodeks cywilny (Dz. U. z 20</w:t>
      </w:r>
      <w:r>
        <w:rPr>
          <w:rFonts w:cstheme="minorHAnsi"/>
          <w:sz w:val="20"/>
          <w:szCs w:val="20"/>
        </w:rPr>
        <w:t>20</w:t>
      </w:r>
      <w:r w:rsidRPr="00D911EC">
        <w:rPr>
          <w:rFonts w:cstheme="minorHAnsi"/>
          <w:sz w:val="20"/>
          <w:szCs w:val="20"/>
        </w:rPr>
        <w:t xml:space="preserve"> r. poz. 1</w:t>
      </w:r>
      <w:r>
        <w:rPr>
          <w:rFonts w:cstheme="minorHAnsi"/>
          <w:sz w:val="20"/>
          <w:szCs w:val="20"/>
        </w:rPr>
        <w:t>7</w:t>
      </w:r>
      <w:r w:rsidRPr="00D911EC">
        <w:rPr>
          <w:rFonts w:cstheme="minorHAnsi"/>
          <w:sz w:val="20"/>
          <w:szCs w:val="20"/>
        </w:rPr>
        <w:t>4</w:t>
      </w:r>
      <w:r>
        <w:rPr>
          <w:rFonts w:cstheme="minorHAnsi"/>
          <w:sz w:val="20"/>
          <w:szCs w:val="20"/>
        </w:rPr>
        <w:t>0 z późn. zm.</w:t>
      </w:r>
      <w:r w:rsidRPr="00D911EC">
        <w:rPr>
          <w:rFonts w:cstheme="minorHAnsi"/>
          <w:sz w:val="20"/>
          <w:szCs w:val="20"/>
        </w:rPr>
        <w:t>) oraz ustawy z dnia 4 lutego 1994 r. o prawie autorskim i prawach pokrewnych (Dz. U. z 20</w:t>
      </w:r>
      <w:r>
        <w:rPr>
          <w:rFonts w:cstheme="minorHAnsi"/>
          <w:sz w:val="20"/>
          <w:szCs w:val="20"/>
        </w:rPr>
        <w:t>19</w:t>
      </w:r>
      <w:r w:rsidRPr="00D911EC">
        <w:rPr>
          <w:rFonts w:cstheme="minorHAnsi"/>
          <w:sz w:val="20"/>
          <w:szCs w:val="20"/>
        </w:rPr>
        <w:t xml:space="preserve"> r. poz. </w:t>
      </w:r>
      <w:r>
        <w:rPr>
          <w:rFonts w:cstheme="minorHAnsi"/>
          <w:sz w:val="20"/>
          <w:szCs w:val="20"/>
        </w:rPr>
        <w:t>1231</w:t>
      </w:r>
      <w:r w:rsidRPr="00D911EC">
        <w:rPr>
          <w:rFonts w:cstheme="minorHAnsi"/>
          <w:sz w:val="20"/>
          <w:szCs w:val="20"/>
        </w:rPr>
        <w:t xml:space="preserve"> z późn. zm.). </w:t>
      </w:r>
    </w:p>
    <w:p w14:paraId="3F45DD19" w14:textId="77777777" w:rsidR="00976C63" w:rsidRPr="00D911EC"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3. </w:t>
      </w:r>
      <w:r w:rsidRPr="00AD4A1D">
        <w:rPr>
          <w:rFonts w:cstheme="minorHAnsi"/>
          <w:sz w:val="20"/>
          <w:szCs w:val="20"/>
        </w:rPr>
        <w:t xml:space="preserve">Integralną część </w:t>
      </w:r>
      <w:r>
        <w:rPr>
          <w:rFonts w:cstheme="minorHAnsi"/>
          <w:sz w:val="20"/>
          <w:szCs w:val="20"/>
        </w:rPr>
        <w:t>U</w:t>
      </w:r>
      <w:r w:rsidRPr="00AD4A1D">
        <w:rPr>
          <w:rFonts w:cstheme="minorHAnsi"/>
          <w:sz w:val="20"/>
          <w:szCs w:val="20"/>
        </w:rPr>
        <w:t>mowy stanowi załącznik - Szczegółowy opis przedmiotu zamówienia</w:t>
      </w:r>
      <w:r>
        <w:rPr>
          <w:rFonts w:cstheme="minorHAnsi"/>
          <w:sz w:val="20"/>
          <w:szCs w:val="20"/>
        </w:rPr>
        <w:t>.</w:t>
      </w:r>
    </w:p>
    <w:p w14:paraId="763FCFEF" w14:textId="77777777" w:rsidR="00976C63" w:rsidRPr="00D911EC" w:rsidRDefault="00976C63" w:rsidP="00976C63">
      <w:pPr>
        <w:widowControl w:val="0"/>
        <w:spacing w:before="73" w:after="0" w:line="240" w:lineRule="auto"/>
        <w:ind w:right="-1"/>
        <w:jc w:val="both"/>
        <w:outlineLvl w:val="1"/>
        <w:rPr>
          <w:rFonts w:cstheme="minorHAnsi"/>
          <w:sz w:val="20"/>
          <w:szCs w:val="20"/>
        </w:rPr>
      </w:pPr>
      <w:r>
        <w:rPr>
          <w:rFonts w:cstheme="minorHAnsi"/>
          <w:sz w:val="20"/>
          <w:szCs w:val="20"/>
        </w:rPr>
        <w:t>4.</w:t>
      </w:r>
      <w:r w:rsidRPr="00D911EC">
        <w:rPr>
          <w:rFonts w:cstheme="minorHAnsi"/>
          <w:sz w:val="20"/>
          <w:szCs w:val="20"/>
        </w:rPr>
        <w:t xml:space="preserve"> Spory, wynikające z zawarcia lub wykonania Umowy, Strony poddają pod rozstrzygnięcie sądu powszechnego</w:t>
      </w:r>
      <w:r>
        <w:rPr>
          <w:rFonts w:cstheme="minorHAnsi"/>
          <w:sz w:val="20"/>
          <w:szCs w:val="20"/>
        </w:rPr>
        <w:t xml:space="preserve"> k</w:t>
      </w:r>
      <w:r w:rsidRPr="00D911EC">
        <w:rPr>
          <w:rFonts w:cstheme="minorHAnsi"/>
          <w:sz w:val="20"/>
          <w:szCs w:val="20"/>
        </w:rPr>
        <w:t xml:space="preserve">ażdorazowo właściwego miejscowo ze względu na siedzibę Zamawiającego. </w:t>
      </w:r>
    </w:p>
    <w:p w14:paraId="09190B73" w14:textId="77777777" w:rsidR="00976C63" w:rsidRPr="00D911EC" w:rsidRDefault="00976C63" w:rsidP="00976C63">
      <w:pPr>
        <w:widowControl w:val="0"/>
        <w:spacing w:before="73" w:after="0" w:line="240" w:lineRule="auto"/>
        <w:ind w:right="157"/>
        <w:jc w:val="both"/>
        <w:outlineLvl w:val="1"/>
        <w:rPr>
          <w:rFonts w:cstheme="minorHAnsi"/>
          <w:sz w:val="20"/>
          <w:szCs w:val="20"/>
        </w:rPr>
      </w:pPr>
      <w:r>
        <w:rPr>
          <w:rFonts w:cstheme="minorHAnsi"/>
          <w:sz w:val="20"/>
          <w:szCs w:val="20"/>
        </w:rPr>
        <w:t>5</w:t>
      </w:r>
      <w:r w:rsidRPr="00D911EC">
        <w:rPr>
          <w:rFonts w:cstheme="minorHAnsi"/>
          <w:sz w:val="20"/>
          <w:szCs w:val="20"/>
        </w:rPr>
        <w:t xml:space="preserve">. Umowę sporządzono w dwóch jednobrzmiących egzemplarzach, po jednym dla każdej ze Stron. </w:t>
      </w:r>
    </w:p>
    <w:p w14:paraId="20D8E590" w14:textId="77777777" w:rsidR="00976C63" w:rsidRDefault="00976C63" w:rsidP="00976C63">
      <w:pPr>
        <w:spacing w:after="160" w:line="259" w:lineRule="auto"/>
        <w:jc w:val="both"/>
        <w:rPr>
          <w:sz w:val="20"/>
          <w:szCs w:val="20"/>
        </w:rPr>
      </w:pPr>
    </w:p>
    <w:p w14:paraId="3BEB944A" w14:textId="77777777" w:rsidR="00976C63" w:rsidRDefault="00976C63" w:rsidP="00976C63">
      <w:pPr>
        <w:spacing w:after="160" w:line="259" w:lineRule="auto"/>
        <w:jc w:val="both"/>
        <w:rPr>
          <w:sz w:val="20"/>
          <w:szCs w:val="20"/>
        </w:rPr>
      </w:pPr>
      <w:r>
        <w:rPr>
          <w:sz w:val="20"/>
          <w:szCs w:val="20"/>
        </w:rPr>
        <w:t>Załączniki:</w:t>
      </w:r>
    </w:p>
    <w:p w14:paraId="57A49F97" w14:textId="77777777" w:rsidR="00976C63" w:rsidRPr="007D1F49" w:rsidRDefault="00976C63" w:rsidP="00976C63">
      <w:pPr>
        <w:pStyle w:val="Akapitzlist"/>
        <w:numPr>
          <w:ilvl w:val="0"/>
          <w:numId w:val="20"/>
        </w:numPr>
        <w:tabs>
          <w:tab w:val="left" w:pos="284"/>
        </w:tabs>
        <w:spacing w:after="160" w:line="259" w:lineRule="auto"/>
        <w:ind w:left="0" w:firstLine="0"/>
      </w:pPr>
      <w:r>
        <w:t>Szczegółowy opis przedmiotu zamówienia</w:t>
      </w:r>
    </w:p>
    <w:p w14:paraId="61FE7EA6" w14:textId="04CFD330" w:rsidR="00F1571F" w:rsidRPr="00B97F87" w:rsidRDefault="00F1571F" w:rsidP="00B97F87"/>
    <w:sectPr w:rsidR="00F1571F" w:rsidRPr="00B97F87" w:rsidSect="007E66B8">
      <w:headerReference w:type="default" r:id="rId8"/>
      <w:footerReference w:type="default" r:id="rId9"/>
      <w:pgSz w:w="11906" w:h="16838"/>
      <w:pgMar w:top="1023"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B859" w14:textId="77777777" w:rsidR="006B0504" w:rsidRDefault="006B0504" w:rsidP="00037601">
      <w:pPr>
        <w:spacing w:after="0" w:line="240" w:lineRule="auto"/>
      </w:pPr>
      <w:r>
        <w:separator/>
      </w:r>
    </w:p>
  </w:endnote>
  <w:endnote w:type="continuationSeparator" w:id="0">
    <w:p w14:paraId="4DDD3195" w14:textId="77777777" w:rsidR="006B0504" w:rsidRDefault="006B0504"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D0F3" w14:textId="39C878DB" w:rsidR="00115817" w:rsidRDefault="0090212B" w:rsidP="00115817">
    <w:pPr>
      <w:pStyle w:val="Stopka"/>
    </w:pPr>
    <w:r>
      <w:rPr>
        <w:noProof/>
        <w:lang w:eastAsia="pl-PL"/>
      </w:rPr>
      <w:drawing>
        <wp:inline distT="0" distB="0" distL="0" distR="0" wp14:anchorId="0339D9C8" wp14:editId="6F144ED6">
          <wp:extent cx="1600200" cy="845256"/>
          <wp:effectExtent l="0" t="0" r="0" b="0"/>
          <wp:docPr id="47" name="Obraz 47"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rPr>
        <w:noProof/>
        <w:lang w:eastAsia="pl-PL"/>
      </w:rPr>
      <w:t xml:space="preserve"> </w:t>
    </w:r>
    <w:r w:rsidR="00115817">
      <w:rPr>
        <w:noProof/>
        <w:lang w:eastAsia="pl-PL"/>
      </w:rPr>
      <mc:AlternateContent>
        <mc:Choice Requires="wps">
          <w:drawing>
            <wp:anchor distT="0" distB="0" distL="114300" distR="114300" simplePos="0" relativeHeight="251662336" behindDoc="0" locked="0" layoutInCell="0" allowOverlap="1" wp14:anchorId="18336257" wp14:editId="1082A0CA">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976C63" w:rsidRPr="00976C63">
                                <w:rPr>
                                  <w:rFonts w:eastAsiaTheme="majorEastAsia" w:cstheme="minorHAnsi"/>
                                  <w:noProof/>
                                </w:rPr>
                                <w:t>5</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6257" id="Prostokąt 9" o:spid="_x0000_s1026" style="position:absolute;margin-left:-261.15pt;margin-top:782.75pt;width:60pt;height:5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" o:allowincell="f" stroked="f">
              <v:textbo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976C63" w:rsidRPr="00976C63">
                          <w:rPr>
                            <w:rFonts w:eastAsiaTheme="majorEastAsia" w:cstheme="minorHAnsi"/>
                            <w:noProof/>
                          </w:rPr>
                          <w:t>5</w:t>
                        </w:r>
                        <w:r w:rsidRPr="009B6BBF">
                          <w:rPr>
                            <w:rFonts w:eastAsiaTheme="majorEastAsia" w:cstheme="minorHAnsi"/>
                          </w:rPr>
                          <w:fldChar w:fldCharType="end"/>
                        </w:r>
                      </w:p>
                    </w:sdtContent>
                  </w:sdt>
                </w:txbxContent>
              </v:textbox>
              <w10:wrap anchorx="margin" anchory="page"/>
            </v:rect>
          </w:pict>
        </mc:Fallback>
      </mc:AlternateContent>
    </w:r>
  </w:p>
  <w:p w14:paraId="3ED6A9B5" w14:textId="77777777" w:rsidR="00115817" w:rsidRDefault="00115817" w:rsidP="00115817">
    <w:pPr>
      <w:pStyle w:val="Stopka"/>
    </w:pPr>
  </w:p>
  <w:p w14:paraId="4C395DC5" w14:textId="77777777" w:rsidR="00115817" w:rsidRDefault="00115817" w:rsidP="00115817">
    <w:pPr>
      <w:pStyle w:val="Stopka"/>
    </w:pPr>
  </w:p>
  <w:p w14:paraId="310C1997" w14:textId="77777777" w:rsidR="00115817" w:rsidRDefault="0011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7099F" w14:textId="77777777" w:rsidR="006B0504" w:rsidRDefault="006B0504" w:rsidP="00037601">
      <w:pPr>
        <w:spacing w:after="0" w:line="240" w:lineRule="auto"/>
      </w:pPr>
      <w:r>
        <w:separator/>
      </w:r>
    </w:p>
  </w:footnote>
  <w:footnote w:type="continuationSeparator" w:id="0">
    <w:p w14:paraId="3B13AE66" w14:textId="77777777" w:rsidR="006B0504" w:rsidRDefault="006B0504" w:rsidP="0003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789C" w14:textId="52F36220" w:rsidR="00037601" w:rsidRPr="0090212B" w:rsidRDefault="0090212B" w:rsidP="0090212B">
    <w:pPr>
      <w:pStyle w:val="Nagwek"/>
      <w:jc w:val="center"/>
    </w:pPr>
    <w:r>
      <w:rPr>
        <w:noProof/>
        <w:lang w:eastAsia="pl-PL"/>
      </w:rPr>
      <w:drawing>
        <wp:inline distT="0" distB="0" distL="0" distR="0" wp14:anchorId="3B43F36F" wp14:editId="13C93392">
          <wp:extent cx="5463540" cy="1067775"/>
          <wp:effectExtent l="0" t="0" r="3810" b="0"/>
          <wp:docPr id="46" name="Obraz 46"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886" cy="1071165"/>
                  </a:xfrm>
                  <a:prstGeom prst="rect">
                    <a:avLst/>
                  </a:prstGeom>
                  <a:noFill/>
                  <a:ln>
                    <a:noFill/>
                  </a:ln>
                </pic:spPr>
              </pic:pic>
            </a:graphicData>
          </a:graphic>
        </wp:inline>
      </w:drawing>
    </w:r>
  </w:p>
  <w:p w14:paraId="068D2E4F" w14:textId="0D10CAD1" w:rsidR="00037601" w:rsidRPr="00B97F87" w:rsidRDefault="00037601" w:rsidP="00037601">
    <w:pPr>
      <w:pStyle w:val="Nagwek"/>
      <w:pBdr>
        <w:bottom w:val="single" w:sz="6" w:space="1" w:color="auto"/>
      </w:pBdr>
      <w:jc w:val="center"/>
      <w:rPr>
        <w:i/>
      </w:rPr>
    </w:pPr>
    <w:bookmarkStart w:id="2" w:name="_Hlk31112767"/>
    <w:r w:rsidRPr="00B97F87">
      <w:rPr>
        <w:i/>
      </w:rPr>
      <w:t>Usługi indywidualnego transportu door-to-door oraz poprawa dostępności architektonicznej wielorodzinnych budynków mieszkalnych</w:t>
    </w:r>
    <w:bookmarkEnd w:id="2"/>
  </w:p>
  <w:p w14:paraId="1736FCF3" w14:textId="77777777" w:rsidR="00037601" w:rsidRDefault="000376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68F"/>
    <w:multiLevelType w:val="hybridMultilevel"/>
    <w:tmpl w:val="9A2AB0AC"/>
    <w:lvl w:ilvl="0" w:tplc="101094C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2028E"/>
    <w:multiLevelType w:val="hybridMultilevel"/>
    <w:tmpl w:val="7CC4C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68029C"/>
    <w:multiLevelType w:val="hybridMultilevel"/>
    <w:tmpl w:val="A2F40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B302976"/>
    <w:multiLevelType w:val="hybridMultilevel"/>
    <w:tmpl w:val="48F426C2"/>
    <w:lvl w:ilvl="0" w:tplc="04150011">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C150AA"/>
    <w:multiLevelType w:val="hybridMultilevel"/>
    <w:tmpl w:val="BDC6D462"/>
    <w:lvl w:ilvl="0" w:tplc="8F64850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8C102E"/>
    <w:multiLevelType w:val="hybridMultilevel"/>
    <w:tmpl w:val="C018CF98"/>
    <w:lvl w:ilvl="0" w:tplc="0415000F">
      <w:start w:val="1"/>
      <w:numFmt w:val="decimal"/>
      <w:lvlText w:val="%1."/>
      <w:lvlJc w:val="left"/>
      <w:pPr>
        <w:ind w:left="720" w:hanging="360"/>
      </w:pPr>
    </w:lvl>
    <w:lvl w:ilvl="1" w:tplc="97C044D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983594"/>
    <w:multiLevelType w:val="hybridMultilevel"/>
    <w:tmpl w:val="3D9291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440F10"/>
    <w:multiLevelType w:val="hybridMultilevel"/>
    <w:tmpl w:val="A24A6EEC"/>
    <w:lvl w:ilvl="0" w:tplc="AC8AAC5A">
      <w:start w:val="1"/>
      <w:numFmt w:val="decimal"/>
      <w:lvlText w:val="%1."/>
      <w:lvlJc w:val="left"/>
      <w:pPr>
        <w:ind w:left="2629" w:hanging="360"/>
      </w:pPr>
      <w:rPr>
        <w:b w:val="0"/>
        <w:sz w:val="20"/>
        <w:szCs w:val="20"/>
      </w:rPr>
    </w:lvl>
    <w:lvl w:ilvl="1" w:tplc="04150017">
      <w:start w:val="1"/>
      <w:numFmt w:val="lowerLetter"/>
      <w:lvlText w:val="%2)"/>
      <w:lvlJc w:val="left"/>
      <w:pPr>
        <w:ind w:left="1440" w:hanging="360"/>
      </w:pPr>
    </w:lvl>
    <w:lvl w:ilvl="2" w:tplc="78A494A2">
      <w:start w:val="11"/>
      <w:numFmt w:val="upperRoman"/>
      <w:lvlText w:val="%3."/>
      <w:lvlJc w:val="left"/>
      <w:pPr>
        <w:ind w:left="2700" w:hanging="720"/>
      </w:pPr>
      <w:rPr>
        <w:rFonts w:hint="default"/>
      </w:rPr>
    </w:lvl>
    <w:lvl w:ilvl="3" w:tplc="682A9BA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16869"/>
    <w:multiLevelType w:val="hybridMultilevel"/>
    <w:tmpl w:val="5172DD26"/>
    <w:lvl w:ilvl="0" w:tplc="18E8D0B4">
      <w:start w:val="1"/>
      <w:numFmt w:val="decimal"/>
      <w:lvlText w:val="%1)"/>
      <w:lvlJc w:val="left"/>
      <w:pPr>
        <w:ind w:left="786" w:hanging="360"/>
      </w:pPr>
      <w:rPr>
        <w:rFonts w:hint="default"/>
      </w:rPr>
    </w:lvl>
    <w:lvl w:ilvl="1" w:tplc="BD4A56DC">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B710DD0"/>
    <w:multiLevelType w:val="multilevel"/>
    <w:tmpl w:val="2AC88F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EB95D8C"/>
    <w:multiLevelType w:val="hybridMultilevel"/>
    <w:tmpl w:val="1214E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D926FB"/>
    <w:multiLevelType w:val="hybridMultilevel"/>
    <w:tmpl w:val="8586FBC4"/>
    <w:lvl w:ilvl="0" w:tplc="04150011">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D3FAD"/>
    <w:multiLevelType w:val="multilevel"/>
    <w:tmpl w:val="2682A206"/>
    <w:lvl w:ilvl="0">
      <w:start w:val="1"/>
      <w:numFmt w:val="decimal"/>
      <w:lvlText w:val="%1)"/>
      <w:lvlJc w:val="left"/>
      <w:pPr>
        <w:ind w:left="4962"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4962" w:firstLine="0"/>
      </w:pPr>
    </w:lvl>
    <w:lvl w:ilvl="2">
      <w:numFmt w:val="decimal"/>
      <w:lvlText w:val=""/>
      <w:lvlJc w:val="left"/>
      <w:pPr>
        <w:ind w:left="4962" w:firstLine="0"/>
      </w:pPr>
    </w:lvl>
    <w:lvl w:ilvl="3">
      <w:numFmt w:val="decimal"/>
      <w:lvlText w:val=""/>
      <w:lvlJc w:val="left"/>
      <w:pPr>
        <w:ind w:left="4962" w:firstLine="0"/>
      </w:pPr>
    </w:lvl>
    <w:lvl w:ilvl="4">
      <w:numFmt w:val="decimal"/>
      <w:lvlText w:val=""/>
      <w:lvlJc w:val="left"/>
      <w:pPr>
        <w:ind w:left="4962" w:firstLine="0"/>
      </w:pPr>
    </w:lvl>
    <w:lvl w:ilvl="5">
      <w:numFmt w:val="decimal"/>
      <w:lvlText w:val=""/>
      <w:lvlJc w:val="left"/>
      <w:pPr>
        <w:ind w:left="4962" w:firstLine="0"/>
      </w:pPr>
    </w:lvl>
    <w:lvl w:ilvl="6">
      <w:numFmt w:val="decimal"/>
      <w:lvlText w:val=""/>
      <w:lvlJc w:val="left"/>
      <w:pPr>
        <w:ind w:left="4962" w:firstLine="0"/>
      </w:pPr>
    </w:lvl>
    <w:lvl w:ilvl="7">
      <w:numFmt w:val="decimal"/>
      <w:lvlText w:val=""/>
      <w:lvlJc w:val="left"/>
      <w:pPr>
        <w:ind w:left="4962" w:firstLine="0"/>
      </w:pPr>
    </w:lvl>
    <w:lvl w:ilvl="8">
      <w:numFmt w:val="decimal"/>
      <w:lvlText w:val=""/>
      <w:lvlJc w:val="left"/>
      <w:pPr>
        <w:ind w:left="4962" w:firstLine="0"/>
      </w:pPr>
    </w:lvl>
  </w:abstractNum>
  <w:abstractNum w:abstractNumId="14" w15:restartNumberingAfterBreak="0">
    <w:nsid w:val="570E6AE1"/>
    <w:multiLevelType w:val="hybridMultilevel"/>
    <w:tmpl w:val="5B228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C75910"/>
    <w:multiLevelType w:val="hybridMultilevel"/>
    <w:tmpl w:val="D252474E"/>
    <w:lvl w:ilvl="0" w:tplc="0415000F">
      <w:start w:val="1"/>
      <w:numFmt w:val="decimal"/>
      <w:lvlText w:val="%1."/>
      <w:lvlJc w:val="left"/>
      <w:pPr>
        <w:ind w:left="720" w:hanging="360"/>
      </w:pPr>
    </w:lvl>
    <w:lvl w:ilvl="1" w:tplc="B8DA2B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0F02D1"/>
    <w:multiLevelType w:val="hybridMultilevel"/>
    <w:tmpl w:val="B5FC0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307C3D"/>
    <w:multiLevelType w:val="hybridMultilevel"/>
    <w:tmpl w:val="147C2F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DA008D"/>
    <w:multiLevelType w:val="hybridMultilevel"/>
    <w:tmpl w:val="933E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ED0ED8"/>
    <w:multiLevelType w:val="hybridMultilevel"/>
    <w:tmpl w:val="ADDAF968"/>
    <w:lvl w:ilvl="0" w:tplc="BA92F8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5"/>
  </w:num>
  <w:num w:numId="5">
    <w:abstractNumId w:val="17"/>
  </w:num>
  <w:num w:numId="6">
    <w:abstractNumId w:val="0"/>
  </w:num>
  <w:num w:numId="7">
    <w:abstractNumId w:val="19"/>
  </w:num>
  <w:num w:numId="8">
    <w:abstractNumId w:val="18"/>
  </w:num>
  <w:num w:numId="9">
    <w:abstractNumId w:val="4"/>
  </w:num>
  <w:num w:numId="10">
    <w:abstractNumId w:val="1"/>
  </w:num>
  <w:num w:numId="11">
    <w:abstractNumId w:val="2"/>
  </w:num>
  <w:num w:numId="12">
    <w:abstractNumId w:val="9"/>
  </w:num>
  <w:num w:numId="13">
    <w:abstractNumId w:val="8"/>
  </w:num>
  <w:num w:numId="14">
    <w:abstractNumId w:val="15"/>
  </w:num>
  <w:num w:numId="15">
    <w:abstractNumId w:val="16"/>
  </w:num>
  <w:num w:numId="16">
    <w:abstractNumId w:val="6"/>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03"/>
    <w:rsid w:val="000023F8"/>
    <w:rsid w:val="00037601"/>
    <w:rsid w:val="000410AA"/>
    <w:rsid w:val="00052BE7"/>
    <w:rsid w:val="000622A5"/>
    <w:rsid w:val="00090823"/>
    <w:rsid w:val="000A6ABE"/>
    <w:rsid w:val="00115817"/>
    <w:rsid w:val="001179E3"/>
    <w:rsid w:val="0012375F"/>
    <w:rsid w:val="00135CB4"/>
    <w:rsid w:val="00152F34"/>
    <w:rsid w:val="00160860"/>
    <w:rsid w:val="001813B4"/>
    <w:rsid w:val="0019161D"/>
    <w:rsid w:val="001974F3"/>
    <w:rsid w:val="001A5C1A"/>
    <w:rsid w:val="001A78D4"/>
    <w:rsid w:val="001C0BF4"/>
    <w:rsid w:val="001C5C53"/>
    <w:rsid w:val="00207DDA"/>
    <w:rsid w:val="00246E96"/>
    <w:rsid w:val="0025489E"/>
    <w:rsid w:val="00273000"/>
    <w:rsid w:val="0027716C"/>
    <w:rsid w:val="002A7A52"/>
    <w:rsid w:val="002E1B5C"/>
    <w:rsid w:val="00366D93"/>
    <w:rsid w:val="00371E78"/>
    <w:rsid w:val="003975EA"/>
    <w:rsid w:val="003B1041"/>
    <w:rsid w:val="003D5220"/>
    <w:rsid w:val="003E2C0F"/>
    <w:rsid w:val="003E4B38"/>
    <w:rsid w:val="00403B2E"/>
    <w:rsid w:val="00405503"/>
    <w:rsid w:val="004056CE"/>
    <w:rsid w:val="00422BDE"/>
    <w:rsid w:val="004247DF"/>
    <w:rsid w:val="004334BF"/>
    <w:rsid w:val="004419C5"/>
    <w:rsid w:val="00461E85"/>
    <w:rsid w:val="00470E48"/>
    <w:rsid w:val="004772D8"/>
    <w:rsid w:val="004936A6"/>
    <w:rsid w:val="004A4C15"/>
    <w:rsid w:val="004B2DBB"/>
    <w:rsid w:val="004B413C"/>
    <w:rsid w:val="004C1589"/>
    <w:rsid w:val="004D01EE"/>
    <w:rsid w:val="004E206F"/>
    <w:rsid w:val="004E2F1C"/>
    <w:rsid w:val="004E76AE"/>
    <w:rsid w:val="004F2877"/>
    <w:rsid w:val="004F2D75"/>
    <w:rsid w:val="005039B6"/>
    <w:rsid w:val="005148E5"/>
    <w:rsid w:val="00517BBE"/>
    <w:rsid w:val="00561248"/>
    <w:rsid w:val="00581FF1"/>
    <w:rsid w:val="00597339"/>
    <w:rsid w:val="005B2BF5"/>
    <w:rsid w:val="005B79A7"/>
    <w:rsid w:val="005E7C93"/>
    <w:rsid w:val="005F5664"/>
    <w:rsid w:val="005F5C9B"/>
    <w:rsid w:val="006330F8"/>
    <w:rsid w:val="00652AEA"/>
    <w:rsid w:val="00675CC3"/>
    <w:rsid w:val="00681854"/>
    <w:rsid w:val="006842D9"/>
    <w:rsid w:val="00696A18"/>
    <w:rsid w:val="006979FA"/>
    <w:rsid w:val="006B0504"/>
    <w:rsid w:val="006B25D6"/>
    <w:rsid w:val="006E5841"/>
    <w:rsid w:val="006F0A38"/>
    <w:rsid w:val="0072378D"/>
    <w:rsid w:val="007241C5"/>
    <w:rsid w:val="007273FB"/>
    <w:rsid w:val="00750492"/>
    <w:rsid w:val="00765147"/>
    <w:rsid w:val="007666F4"/>
    <w:rsid w:val="00770A02"/>
    <w:rsid w:val="00773455"/>
    <w:rsid w:val="0077467C"/>
    <w:rsid w:val="007C3511"/>
    <w:rsid w:val="007E66B8"/>
    <w:rsid w:val="00805F1D"/>
    <w:rsid w:val="00811706"/>
    <w:rsid w:val="0082787D"/>
    <w:rsid w:val="008360D2"/>
    <w:rsid w:val="0085510B"/>
    <w:rsid w:val="008A3E1E"/>
    <w:rsid w:val="008C3755"/>
    <w:rsid w:val="008C4AC1"/>
    <w:rsid w:val="008D378E"/>
    <w:rsid w:val="008E0286"/>
    <w:rsid w:val="0090212B"/>
    <w:rsid w:val="00923877"/>
    <w:rsid w:val="00941A6E"/>
    <w:rsid w:val="00942B95"/>
    <w:rsid w:val="00942CBC"/>
    <w:rsid w:val="00946168"/>
    <w:rsid w:val="0096698C"/>
    <w:rsid w:val="00966C56"/>
    <w:rsid w:val="00976C63"/>
    <w:rsid w:val="00986862"/>
    <w:rsid w:val="009A0344"/>
    <w:rsid w:val="009E4EDB"/>
    <w:rsid w:val="009F67A7"/>
    <w:rsid w:val="00A255DB"/>
    <w:rsid w:val="00A42714"/>
    <w:rsid w:val="00A81E25"/>
    <w:rsid w:val="00AA24F8"/>
    <w:rsid w:val="00AA5896"/>
    <w:rsid w:val="00AA6FE6"/>
    <w:rsid w:val="00AB04B6"/>
    <w:rsid w:val="00AB4C9F"/>
    <w:rsid w:val="00AC445C"/>
    <w:rsid w:val="00AC4E87"/>
    <w:rsid w:val="00B02165"/>
    <w:rsid w:val="00B14CD3"/>
    <w:rsid w:val="00B157FC"/>
    <w:rsid w:val="00B65B62"/>
    <w:rsid w:val="00B66A39"/>
    <w:rsid w:val="00B7224B"/>
    <w:rsid w:val="00B74DF4"/>
    <w:rsid w:val="00B75E2A"/>
    <w:rsid w:val="00B84F74"/>
    <w:rsid w:val="00B95205"/>
    <w:rsid w:val="00B97F87"/>
    <w:rsid w:val="00BA040F"/>
    <w:rsid w:val="00BB414F"/>
    <w:rsid w:val="00BB68B8"/>
    <w:rsid w:val="00BC340D"/>
    <w:rsid w:val="00BD4371"/>
    <w:rsid w:val="00BF2C7B"/>
    <w:rsid w:val="00C56B3B"/>
    <w:rsid w:val="00C63B22"/>
    <w:rsid w:val="00C765C1"/>
    <w:rsid w:val="00C902CF"/>
    <w:rsid w:val="00CA2E82"/>
    <w:rsid w:val="00CA68A6"/>
    <w:rsid w:val="00CB090D"/>
    <w:rsid w:val="00CD0BEE"/>
    <w:rsid w:val="00CD43EC"/>
    <w:rsid w:val="00CD6101"/>
    <w:rsid w:val="00D00760"/>
    <w:rsid w:val="00D04CC7"/>
    <w:rsid w:val="00D33FB5"/>
    <w:rsid w:val="00D6039E"/>
    <w:rsid w:val="00D66F7C"/>
    <w:rsid w:val="00D93836"/>
    <w:rsid w:val="00DA0C13"/>
    <w:rsid w:val="00DC0454"/>
    <w:rsid w:val="00DC6EDE"/>
    <w:rsid w:val="00DE65B5"/>
    <w:rsid w:val="00E26EF8"/>
    <w:rsid w:val="00E52353"/>
    <w:rsid w:val="00E5516A"/>
    <w:rsid w:val="00E6045A"/>
    <w:rsid w:val="00E8523E"/>
    <w:rsid w:val="00EA6876"/>
    <w:rsid w:val="00EC4A2A"/>
    <w:rsid w:val="00ED1AE0"/>
    <w:rsid w:val="00EF2A8E"/>
    <w:rsid w:val="00F1571F"/>
    <w:rsid w:val="00F160C3"/>
    <w:rsid w:val="00F27134"/>
    <w:rsid w:val="00F364D2"/>
    <w:rsid w:val="00F37D1A"/>
    <w:rsid w:val="00F47A0B"/>
    <w:rsid w:val="00F54CB8"/>
    <w:rsid w:val="00F655B7"/>
    <w:rsid w:val="00F66465"/>
    <w:rsid w:val="00F81830"/>
    <w:rsid w:val="00F91F9C"/>
    <w:rsid w:val="00FA32F6"/>
    <w:rsid w:val="00FA382E"/>
    <w:rsid w:val="00FB530B"/>
    <w:rsid w:val="00FC711B"/>
    <w:rsid w:val="00FE1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BB5"/>
  <w15:chartTrackingRefBased/>
  <w15:docId w15:val="{4F4E0AE2-2628-408A-A64B-003CF3D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C63"/>
    <w:pPr>
      <w:spacing w:after="200" w:line="276" w:lineRule="auto"/>
    </w:p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976C63"/>
    <w:pPr>
      <w:spacing w:after="0" w:line="240" w:lineRule="auto"/>
    </w:pPr>
  </w:style>
  <w:style w:type="character" w:customStyle="1" w:styleId="Teksttreci">
    <w:name w:val="Tekst treści_"/>
    <w:link w:val="Teksttreci0"/>
    <w:locked/>
    <w:rsid w:val="00976C63"/>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76C63"/>
    <w:pPr>
      <w:widowControl w:val="0"/>
      <w:shd w:val="clear" w:color="auto" w:fill="FFFFFF"/>
      <w:spacing w:before="300" w:after="0" w:line="230" w:lineRule="exact"/>
      <w:ind w:hanging="400"/>
      <w:jc w:val="both"/>
    </w:pPr>
    <w:rPr>
      <w:rFonts w:ascii="Times New Roman" w:eastAsia="Times New Roman" w:hAnsi="Times New Roman" w:cs="Times New Roman"/>
      <w:sz w:val="19"/>
      <w:szCs w:val="19"/>
    </w:rPr>
  </w:style>
  <w:style w:type="character" w:customStyle="1" w:styleId="Spistreci">
    <w:name w:val="Spis treści_"/>
    <w:link w:val="Spistreci0"/>
    <w:locked/>
    <w:rsid w:val="00976C63"/>
    <w:rPr>
      <w:rFonts w:ascii="Times New Roman" w:eastAsia="Times New Roman" w:hAnsi="Times New Roman" w:cs="Times New Roman"/>
      <w:sz w:val="19"/>
      <w:szCs w:val="19"/>
      <w:shd w:val="clear" w:color="auto" w:fill="FFFFFF"/>
    </w:rPr>
  </w:style>
  <w:style w:type="paragraph" w:customStyle="1" w:styleId="Spistreci0">
    <w:name w:val="Spis treści"/>
    <w:basedOn w:val="Normalny"/>
    <w:link w:val="Spistreci"/>
    <w:rsid w:val="00976C63"/>
    <w:pPr>
      <w:widowControl w:val="0"/>
      <w:shd w:val="clear" w:color="auto" w:fill="FFFFFF"/>
      <w:spacing w:after="0" w:line="269" w:lineRule="exact"/>
      <w:jc w:val="both"/>
    </w:pPr>
    <w:rPr>
      <w:rFonts w:ascii="Times New Roman" w:eastAsia="Times New Roman" w:hAnsi="Times New Roman" w:cs="Times New Roman"/>
      <w:sz w:val="19"/>
      <w:szCs w:val="19"/>
    </w:rPr>
  </w:style>
  <w:style w:type="character" w:customStyle="1" w:styleId="Nagwek10">
    <w:name w:val="Nagłówek #1"/>
    <w:rsid w:val="00976C63"/>
    <w:rPr>
      <w:rFonts w:ascii="Times New Roman" w:eastAsia="Times New Roman" w:hAnsi="Times New Roman" w:cs="Times New Roman" w:hint="default"/>
      <w:b/>
      <w:bCs/>
      <w:i w:val="0"/>
      <w:iCs w:val="0"/>
      <w:smallCaps w:val="0"/>
      <w:color w:val="000000"/>
      <w:spacing w:val="0"/>
      <w:w w:val="100"/>
      <w:position w:val="0"/>
      <w:sz w:val="19"/>
      <w:szCs w:val="19"/>
      <w:u w:val="single"/>
      <w:lang w:val="pl-PL" w:eastAsia="pl-PL" w:bidi="pl-PL"/>
    </w:rPr>
  </w:style>
  <w:style w:type="character" w:customStyle="1" w:styleId="TeksttreciKursywa">
    <w:name w:val="Tekst treści + Kursywa"/>
    <w:rsid w:val="00976C6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pl-PL" w:eastAsia="pl-PL" w:bidi="pl-PL"/>
    </w:rPr>
  </w:style>
  <w:style w:type="paragraph" w:customStyle="1" w:styleId="Default">
    <w:name w:val="Default"/>
    <w:rsid w:val="00976C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35ED-3CBE-47B4-99F3-15C301A9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PFRON</dc:creator>
  <cp:keywords/>
  <dc:description/>
  <cp:lastModifiedBy>Katarzyna Stawicka</cp:lastModifiedBy>
  <cp:revision>2</cp:revision>
  <dcterms:created xsi:type="dcterms:W3CDTF">2021-02-12T10:41:00Z</dcterms:created>
  <dcterms:modified xsi:type="dcterms:W3CDTF">2021-02-12T10:41:00Z</dcterms:modified>
</cp:coreProperties>
</file>